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4175A" w14:textId="4B42BB45" w:rsidR="00534D6C" w:rsidRPr="00BB2CC3" w:rsidRDefault="00534D6C" w:rsidP="005C0C1D">
      <w:pPr>
        <w:rPr>
          <w:rFonts w:asciiTheme="majorHAnsi" w:hAnsiTheme="majorHAnsi"/>
          <w:sz w:val="22"/>
          <w:szCs w:val="22"/>
        </w:rPr>
      </w:pPr>
    </w:p>
    <w:p w14:paraId="1296CC43" w14:textId="77777777" w:rsidR="00A86651" w:rsidRDefault="00A86651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</w:pPr>
    </w:p>
    <w:p w14:paraId="7DB82B75" w14:textId="0D2732CE" w:rsidR="005C0C1D" w:rsidRPr="00BB2CC3" w:rsidRDefault="00561E81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</w:pPr>
      <w:r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Press Release</w:t>
      </w:r>
    </w:p>
    <w:p w14:paraId="1D681E0B" w14:textId="77777777" w:rsidR="005C0C1D" w:rsidRPr="00BB2CC3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</w:pPr>
    </w:p>
    <w:p w14:paraId="33D3B917" w14:textId="4DFB7BF2" w:rsidR="00561E81" w:rsidRPr="00561E81" w:rsidRDefault="00AF707D" w:rsidP="00561E81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>
        <w:rPr>
          <w:rFonts w:asciiTheme="majorHAnsi" w:eastAsiaTheme="minorEastAsia" w:hAnsiTheme="majorHAnsi" w:cs="Helvetica"/>
          <w:sz w:val="22"/>
          <w:szCs w:val="22"/>
          <w:lang w:val="de-DE"/>
        </w:rPr>
        <w:t>60 Startups P</w:t>
      </w:r>
      <w:r w:rsidR="00561E81">
        <w:rPr>
          <w:rFonts w:asciiTheme="majorHAnsi" w:eastAsiaTheme="minorEastAsia" w:hAnsiTheme="majorHAnsi" w:cs="Helvetica"/>
          <w:sz w:val="22"/>
          <w:szCs w:val="22"/>
          <w:lang w:val="de-DE"/>
        </w:rPr>
        <w:t>itch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in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One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D</w:t>
      </w:r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ay</w:t>
      </w:r>
    </w:p>
    <w:p w14:paraId="5C7086AA" w14:textId="62D2B4A0" w:rsidR="00561E81" w:rsidRPr="00561E81" w:rsidRDefault="00AF707D" w:rsidP="00561E81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sz w:val="28"/>
          <w:szCs w:val="22"/>
          <w:lang w:val="de-DE"/>
        </w:rPr>
      </w:pPr>
      <w:r>
        <w:rPr>
          <w:rFonts w:asciiTheme="majorHAnsi" w:eastAsiaTheme="minorEastAsia" w:hAnsiTheme="majorHAnsi" w:cs="Helvetica"/>
          <w:b/>
          <w:sz w:val="28"/>
          <w:szCs w:val="22"/>
          <w:lang w:val="de-DE"/>
        </w:rPr>
        <w:t>"</w:t>
      </w:r>
      <w:proofErr w:type="spellStart"/>
      <w:r>
        <w:rPr>
          <w:rFonts w:asciiTheme="majorHAnsi" w:eastAsiaTheme="minorEastAsia" w:hAnsiTheme="majorHAnsi" w:cs="Helvetica"/>
          <w:b/>
          <w:sz w:val="28"/>
          <w:szCs w:val="22"/>
          <w:lang w:val="de-DE"/>
        </w:rPr>
        <w:t>We</w:t>
      </w:r>
      <w:proofErr w:type="spellEnd"/>
      <w:r>
        <w:rPr>
          <w:rFonts w:asciiTheme="majorHAnsi" w:eastAsiaTheme="minorEastAsia" w:hAnsiTheme="majorHAnsi" w:cs="Helvetica"/>
          <w:b/>
          <w:sz w:val="28"/>
          <w:szCs w:val="22"/>
          <w:lang w:val="de-DE"/>
        </w:rPr>
        <w:t xml:space="preserve"> Want </w:t>
      </w:r>
      <w:proofErr w:type="spellStart"/>
      <w:r>
        <w:rPr>
          <w:rFonts w:asciiTheme="majorHAnsi" w:eastAsiaTheme="minorEastAsia" w:hAnsiTheme="majorHAnsi" w:cs="Helvetica"/>
          <w:b/>
          <w:sz w:val="28"/>
          <w:szCs w:val="22"/>
          <w:lang w:val="de-DE"/>
        </w:rPr>
        <w:t>to</w:t>
      </w:r>
      <w:proofErr w:type="spellEnd"/>
      <w:r>
        <w:rPr>
          <w:rFonts w:asciiTheme="majorHAnsi" w:eastAsiaTheme="minorEastAsia" w:hAnsiTheme="majorHAnsi" w:cs="Helvetica"/>
          <w:b/>
          <w:sz w:val="28"/>
          <w:szCs w:val="22"/>
          <w:lang w:val="de-DE"/>
        </w:rPr>
        <w:t xml:space="preserve"> Show </w:t>
      </w:r>
      <w:proofErr w:type="spellStart"/>
      <w:r>
        <w:rPr>
          <w:rFonts w:asciiTheme="majorHAnsi" w:eastAsiaTheme="minorEastAsia" w:hAnsiTheme="majorHAnsi" w:cs="Helvetica"/>
          <w:b/>
          <w:sz w:val="28"/>
          <w:szCs w:val="22"/>
          <w:lang w:val="de-DE"/>
        </w:rPr>
        <w:t>What</w:t>
      </w:r>
      <w:proofErr w:type="spellEnd"/>
      <w:r>
        <w:rPr>
          <w:rFonts w:asciiTheme="majorHAnsi" w:eastAsiaTheme="minorEastAsia" w:hAnsiTheme="majorHAnsi" w:cs="Helvetica"/>
          <w:b/>
          <w:sz w:val="28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b/>
          <w:sz w:val="28"/>
          <w:szCs w:val="22"/>
          <w:lang w:val="de-DE"/>
        </w:rPr>
        <w:t>Switzerland</w:t>
      </w:r>
      <w:proofErr w:type="spellEnd"/>
      <w:r>
        <w:rPr>
          <w:rFonts w:asciiTheme="majorHAnsi" w:eastAsiaTheme="minorEastAsia" w:hAnsiTheme="majorHAnsi" w:cs="Helvetica"/>
          <w:b/>
          <w:sz w:val="28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b/>
          <w:sz w:val="28"/>
          <w:szCs w:val="22"/>
          <w:lang w:val="de-DE"/>
        </w:rPr>
        <w:t>Has</w:t>
      </w:r>
      <w:proofErr w:type="spellEnd"/>
      <w:r>
        <w:rPr>
          <w:rFonts w:asciiTheme="majorHAnsi" w:eastAsiaTheme="minorEastAsia" w:hAnsiTheme="majorHAnsi" w:cs="Helvetica"/>
          <w:b/>
          <w:sz w:val="28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b/>
          <w:sz w:val="28"/>
          <w:szCs w:val="22"/>
          <w:lang w:val="de-DE"/>
        </w:rPr>
        <w:t>to</w:t>
      </w:r>
      <w:proofErr w:type="spellEnd"/>
      <w:r>
        <w:rPr>
          <w:rFonts w:asciiTheme="majorHAnsi" w:eastAsiaTheme="minorEastAsia" w:hAnsiTheme="majorHAnsi" w:cs="Helvetica"/>
          <w:b/>
          <w:sz w:val="28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b/>
          <w:sz w:val="28"/>
          <w:szCs w:val="22"/>
          <w:lang w:val="de-DE"/>
        </w:rPr>
        <w:t>Offer</w:t>
      </w:r>
      <w:proofErr w:type="spellEnd"/>
      <w:r>
        <w:rPr>
          <w:rFonts w:asciiTheme="majorHAnsi" w:eastAsiaTheme="minorEastAsia" w:hAnsiTheme="majorHAnsi" w:cs="Helvetica"/>
          <w:b/>
          <w:sz w:val="28"/>
          <w:szCs w:val="22"/>
          <w:lang w:val="de-DE"/>
        </w:rPr>
        <w:t xml:space="preserve"> in Young </w:t>
      </w:r>
      <w:proofErr w:type="spellStart"/>
      <w:r>
        <w:rPr>
          <w:rFonts w:asciiTheme="majorHAnsi" w:eastAsiaTheme="minorEastAsia" w:hAnsiTheme="majorHAnsi" w:cs="Helvetica"/>
          <w:b/>
          <w:sz w:val="28"/>
          <w:szCs w:val="22"/>
          <w:lang w:val="de-DE"/>
        </w:rPr>
        <w:t>L</w:t>
      </w:r>
      <w:r w:rsidR="00561E81" w:rsidRPr="00561E81">
        <w:rPr>
          <w:rFonts w:asciiTheme="majorHAnsi" w:eastAsiaTheme="minorEastAsia" w:hAnsiTheme="majorHAnsi" w:cs="Helvetica"/>
          <w:b/>
          <w:sz w:val="28"/>
          <w:szCs w:val="22"/>
          <w:lang w:val="de-DE"/>
        </w:rPr>
        <w:t>eaders</w:t>
      </w:r>
      <w:proofErr w:type="spellEnd"/>
      <w:r w:rsidR="00561E81" w:rsidRPr="00561E81">
        <w:rPr>
          <w:rFonts w:asciiTheme="majorHAnsi" w:eastAsiaTheme="minorEastAsia" w:hAnsiTheme="majorHAnsi" w:cs="Helvetica"/>
          <w:b/>
          <w:sz w:val="28"/>
          <w:szCs w:val="22"/>
          <w:lang w:val="de-DE"/>
        </w:rPr>
        <w:t>"</w:t>
      </w:r>
    </w:p>
    <w:p w14:paraId="63EB0365" w14:textId="77777777" w:rsidR="00561E81" w:rsidRPr="00561E81" w:rsidRDefault="00561E81" w:rsidP="00561E81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</w:p>
    <w:p w14:paraId="49EE1926" w14:textId="4A2E7A56" w:rsidR="00561E81" w:rsidRPr="00242BBC" w:rsidRDefault="00390E30" w:rsidP="00561E81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sz w:val="22"/>
          <w:szCs w:val="22"/>
          <w:lang w:val="de-DE"/>
        </w:rPr>
      </w:pPr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Solothurn,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February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10, 2020</w:t>
      </w:r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On </w:t>
      </w:r>
      <w:proofErr w:type="spellStart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February</w:t>
      </w:r>
      <w:proofErr w:type="spellEnd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 13, 60 </w:t>
      </w:r>
      <w:proofErr w:type="spellStart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startups</w:t>
      </w:r>
      <w:proofErr w:type="spellEnd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 will </w:t>
      </w:r>
      <w:proofErr w:type="spellStart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compete</w:t>
      </w:r>
      <w:proofErr w:type="spellEnd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 </w:t>
      </w:r>
      <w:proofErr w:type="spellStart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for</w:t>
      </w:r>
      <w:proofErr w:type="spellEnd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 </w:t>
      </w:r>
      <w:proofErr w:type="spellStart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five</w:t>
      </w:r>
      <w:proofErr w:type="spellEnd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 </w:t>
      </w:r>
      <w:proofErr w:type="spellStart"/>
      <w:r w:rsid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coveted</w:t>
      </w:r>
      <w:proofErr w:type="spellEnd"/>
      <w:r w:rsid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 W.A. de Vigier Awards. On </w:t>
      </w:r>
      <w:proofErr w:type="spellStart"/>
      <w:r w:rsid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Selection</w:t>
      </w:r>
      <w:proofErr w:type="spellEnd"/>
      <w:r w:rsid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 Day, </w:t>
      </w:r>
      <w:proofErr w:type="spellStart"/>
      <w:r w:rsid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t</w:t>
      </w:r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he</w:t>
      </w:r>
      <w:proofErr w:type="spellEnd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 </w:t>
      </w:r>
      <w:proofErr w:type="spellStart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young</w:t>
      </w:r>
      <w:proofErr w:type="spellEnd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 </w:t>
      </w:r>
      <w:proofErr w:type="spellStart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companies</w:t>
      </w:r>
      <w:proofErr w:type="spellEnd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 </w:t>
      </w:r>
      <w:proofErr w:type="spellStart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pitch</w:t>
      </w:r>
      <w:proofErr w:type="spellEnd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 </w:t>
      </w:r>
      <w:proofErr w:type="spellStart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their</w:t>
      </w:r>
      <w:proofErr w:type="spellEnd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 </w:t>
      </w:r>
      <w:proofErr w:type="spellStart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ideas</w:t>
      </w:r>
      <w:proofErr w:type="spellEnd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 in front </w:t>
      </w:r>
      <w:proofErr w:type="spellStart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of</w:t>
      </w:r>
      <w:proofErr w:type="spellEnd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 </w:t>
      </w:r>
      <w:proofErr w:type="spellStart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the</w:t>
      </w:r>
      <w:proofErr w:type="spellEnd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 </w:t>
      </w:r>
      <w:proofErr w:type="spellStart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Foundation</w:t>
      </w:r>
      <w:proofErr w:type="spellEnd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 Board, </w:t>
      </w:r>
      <w:proofErr w:type="spellStart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investors</w:t>
      </w:r>
      <w:proofErr w:type="spellEnd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 </w:t>
      </w:r>
      <w:proofErr w:type="spellStart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and</w:t>
      </w:r>
      <w:proofErr w:type="spellEnd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 </w:t>
      </w:r>
      <w:proofErr w:type="spellStart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invited</w:t>
      </w:r>
      <w:proofErr w:type="spellEnd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 </w:t>
      </w:r>
      <w:proofErr w:type="spellStart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guests</w:t>
      </w:r>
      <w:proofErr w:type="spellEnd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. </w:t>
      </w:r>
      <w:proofErr w:type="spellStart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Sixteen</w:t>
      </w:r>
      <w:proofErr w:type="spellEnd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 </w:t>
      </w:r>
      <w:proofErr w:type="spellStart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startups</w:t>
      </w:r>
      <w:proofErr w:type="spellEnd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 </w:t>
      </w:r>
      <w:proofErr w:type="spellStart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advance</w:t>
      </w:r>
      <w:proofErr w:type="spellEnd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 </w:t>
      </w:r>
      <w:proofErr w:type="spellStart"/>
      <w:r w:rsidR="00635DE3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to</w:t>
      </w:r>
      <w:proofErr w:type="spellEnd"/>
      <w:r w:rsidR="00635DE3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 </w:t>
      </w:r>
      <w:proofErr w:type="spellStart"/>
      <w:r w:rsidR="00635DE3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the</w:t>
      </w:r>
      <w:proofErr w:type="spellEnd"/>
      <w:r w:rsidR="00635DE3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 </w:t>
      </w:r>
      <w:proofErr w:type="spellStart"/>
      <w:r w:rsidR="00635DE3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next</w:t>
      </w:r>
      <w:proofErr w:type="spellEnd"/>
      <w:r w:rsidR="00635DE3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 </w:t>
      </w:r>
      <w:proofErr w:type="spellStart"/>
      <w:r w:rsidR="00635DE3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round</w:t>
      </w:r>
      <w:proofErr w:type="spellEnd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, </w:t>
      </w:r>
      <w:proofErr w:type="spellStart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and</w:t>
      </w:r>
      <w:proofErr w:type="spellEnd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 </w:t>
      </w:r>
      <w:proofErr w:type="spellStart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five</w:t>
      </w:r>
      <w:proofErr w:type="spellEnd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 </w:t>
      </w:r>
      <w:r w:rsid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will</w:t>
      </w:r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 </w:t>
      </w:r>
      <w:proofErr w:type="spellStart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receive</w:t>
      </w:r>
      <w:proofErr w:type="spellEnd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 CHF 100,000 </w:t>
      </w:r>
      <w:proofErr w:type="spellStart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each</w:t>
      </w:r>
      <w:proofErr w:type="spellEnd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 at </w:t>
      </w:r>
      <w:proofErr w:type="spellStart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the</w:t>
      </w:r>
      <w:proofErr w:type="spellEnd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 </w:t>
      </w:r>
      <w:r w:rsid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Award</w:t>
      </w:r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 </w:t>
      </w:r>
      <w:proofErr w:type="spellStart"/>
      <w:r w:rsid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Ceremony</w:t>
      </w:r>
      <w:proofErr w:type="spellEnd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 in </w:t>
      </w:r>
      <w:proofErr w:type="spellStart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early</w:t>
      </w:r>
      <w:proofErr w:type="spellEnd"/>
      <w:r w:rsidR="00561E81" w:rsidRPr="00242BB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 June.</w:t>
      </w:r>
    </w:p>
    <w:p w14:paraId="4E47B061" w14:textId="77777777" w:rsidR="00561E81" w:rsidRPr="00561E81" w:rsidRDefault="00561E81" w:rsidP="00561E81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</w:p>
    <w:p w14:paraId="2F465075" w14:textId="35351CBA" w:rsidR="00561E81" w:rsidRPr="00561E81" w:rsidRDefault="00561E81" w:rsidP="00561E81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"After last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year's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Selection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Day was </w:t>
      </w:r>
      <w:r w:rsidR="00242BBC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such a </w:t>
      </w:r>
      <w:proofErr w:type="spellStart"/>
      <w:r w:rsidR="00242BBC">
        <w:rPr>
          <w:rFonts w:asciiTheme="majorHAnsi" w:eastAsiaTheme="minorEastAsia" w:hAnsiTheme="majorHAnsi" w:cs="Helvetica"/>
          <w:sz w:val="22"/>
          <w:szCs w:val="22"/>
          <w:lang w:val="de-DE"/>
        </w:rPr>
        <w:t>big</w:t>
      </w:r>
      <w:proofErr w:type="spellEnd"/>
      <w:r w:rsidR="00242BBC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242BBC">
        <w:rPr>
          <w:rFonts w:asciiTheme="majorHAnsi" w:eastAsiaTheme="minorEastAsia" w:hAnsiTheme="majorHAnsi" w:cs="Helvetica"/>
          <w:sz w:val="22"/>
          <w:szCs w:val="22"/>
          <w:lang w:val="de-DE"/>
        </w:rPr>
        <w:t>success</w:t>
      </w:r>
      <w:proofErr w:type="spellEnd"/>
      <w:r w:rsidR="00242BBC">
        <w:rPr>
          <w:rFonts w:asciiTheme="majorHAnsi" w:eastAsiaTheme="minorEastAsia" w:hAnsiTheme="majorHAnsi" w:cs="Helvetica"/>
          <w:sz w:val="22"/>
          <w:szCs w:val="22"/>
          <w:lang w:val="de-DE"/>
        </w:rPr>
        <w:t>,</w:t>
      </w:r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we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decided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to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make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it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a </w:t>
      </w:r>
      <w:proofErr w:type="spellStart"/>
      <w:r w:rsidR="00242BBC">
        <w:rPr>
          <w:rFonts w:asciiTheme="majorHAnsi" w:eastAsiaTheme="minorEastAsia" w:hAnsiTheme="majorHAnsi" w:cs="Helvetica"/>
          <w:sz w:val="22"/>
          <w:szCs w:val="22"/>
          <w:lang w:val="de-DE"/>
        </w:rPr>
        <w:t>regular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635DE3">
        <w:rPr>
          <w:rFonts w:asciiTheme="majorHAnsi" w:eastAsiaTheme="minorEastAsia" w:hAnsiTheme="majorHAnsi" w:cs="Helvetica"/>
          <w:sz w:val="22"/>
          <w:szCs w:val="22"/>
          <w:lang w:val="de-DE"/>
        </w:rPr>
        <w:t>annual</w:t>
      </w:r>
      <w:proofErr w:type="spellEnd"/>
      <w:r w:rsidR="00635DE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242BBC">
        <w:rPr>
          <w:rFonts w:asciiTheme="majorHAnsi" w:eastAsiaTheme="minorEastAsia" w:hAnsiTheme="majorHAnsi" w:cs="Helvetica"/>
          <w:sz w:val="22"/>
          <w:szCs w:val="22"/>
          <w:lang w:val="de-DE"/>
        </w:rPr>
        <w:t>event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635DE3">
        <w:rPr>
          <w:rFonts w:asciiTheme="majorHAnsi" w:eastAsiaTheme="minorEastAsia" w:hAnsiTheme="majorHAnsi" w:cs="Helvetica"/>
          <w:sz w:val="22"/>
          <w:szCs w:val="22"/>
          <w:lang w:val="de-DE"/>
        </w:rPr>
        <w:t>for</w:t>
      </w:r>
      <w:proofErr w:type="spellEnd"/>
      <w:r w:rsidR="00635DE3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635DE3">
        <w:rPr>
          <w:rFonts w:asciiTheme="majorHAnsi" w:eastAsiaTheme="minorEastAsia" w:hAnsiTheme="majorHAnsi" w:cs="Helvetica"/>
          <w:sz w:val="22"/>
          <w:szCs w:val="22"/>
          <w:lang w:val="de-DE"/>
        </w:rPr>
        <w:t>the</w:t>
      </w:r>
      <w:proofErr w:type="spellEnd"/>
      <w:r w:rsidR="00635DE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W.A. de Vigier</w:t>
      </w:r>
      <w:r w:rsidR="00650C05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635DE3">
        <w:rPr>
          <w:rFonts w:asciiTheme="majorHAnsi" w:eastAsiaTheme="minorEastAsia" w:hAnsiTheme="majorHAnsi" w:cs="Helvetica"/>
          <w:sz w:val="22"/>
          <w:szCs w:val="22"/>
          <w:lang w:val="de-DE"/>
        </w:rPr>
        <w:t>Foundation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.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We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see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the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event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as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a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showcase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of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what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our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country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has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to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offer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in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terms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of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top-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class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leaders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.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We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want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to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support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these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'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Leaders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of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Tomorrow' at an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early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stage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635DE3">
        <w:rPr>
          <w:rFonts w:asciiTheme="majorHAnsi" w:eastAsiaTheme="minorEastAsia" w:hAnsiTheme="majorHAnsi" w:cs="Helvetica"/>
          <w:sz w:val="22"/>
          <w:szCs w:val="22"/>
          <w:lang w:val="de-DE"/>
        </w:rPr>
        <w:t>by</w:t>
      </w:r>
      <w:proofErr w:type="spellEnd"/>
      <w:r w:rsidR="00635DE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635DE3">
        <w:rPr>
          <w:rFonts w:asciiTheme="majorHAnsi" w:eastAsiaTheme="minorEastAsia" w:hAnsiTheme="majorHAnsi" w:cs="Helvetica"/>
          <w:sz w:val="22"/>
          <w:szCs w:val="22"/>
          <w:lang w:val="de-DE"/>
        </w:rPr>
        <w:t>providing</w:t>
      </w:r>
      <w:proofErr w:type="spellEnd"/>
      <w:r w:rsidR="00635DE3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seed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capital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242BBC">
        <w:rPr>
          <w:rFonts w:asciiTheme="majorHAnsi" w:eastAsiaTheme="minorEastAsia" w:hAnsiTheme="majorHAnsi" w:cs="Helvetica"/>
          <w:sz w:val="22"/>
          <w:szCs w:val="22"/>
          <w:lang w:val="de-DE"/>
        </w:rPr>
        <w:t>as</w:t>
      </w:r>
      <w:proofErr w:type="spellEnd"/>
      <w:r w:rsidR="00242BBC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242BBC">
        <w:rPr>
          <w:rFonts w:asciiTheme="majorHAnsi" w:eastAsiaTheme="minorEastAsia" w:hAnsiTheme="majorHAnsi" w:cs="Helvetica"/>
          <w:sz w:val="22"/>
          <w:szCs w:val="22"/>
          <w:lang w:val="de-DE"/>
        </w:rPr>
        <w:t>well</w:t>
      </w:r>
      <w:proofErr w:type="spellEnd"/>
      <w:r w:rsidR="00242BBC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242BBC">
        <w:rPr>
          <w:rFonts w:asciiTheme="majorHAnsi" w:eastAsiaTheme="minorEastAsia" w:hAnsiTheme="majorHAnsi" w:cs="Helvetica"/>
          <w:sz w:val="22"/>
          <w:szCs w:val="22"/>
          <w:lang w:val="de-DE"/>
        </w:rPr>
        <w:t>as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targeted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coaching</w:t>
      </w:r>
      <w:proofErr w:type="spellEnd"/>
      <w:r w:rsidR="00635DE3">
        <w:rPr>
          <w:rFonts w:asciiTheme="majorHAnsi" w:eastAsiaTheme="minorEastAsia" w:hAnsiTheme="majorHAnsi" w:cs="Helvetica"/>
          <w:sz w:val="22"/>
          <w:szCs w:val="22"/>
          <w:lang w:val="de-DE"/>
        </w:rPr>
        <w:t>,</w:t>
      </w:r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and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242BBC">
        <w:rPr>
          <w:rFonts w:asciiTheme="majorHAnsi" w:eastAsiaTheme="minorEastAsia" w:hAnsiTheme="majorHAnsi" w:cs="Helvetica"/>
          <w:sz w:val="22"/>
          <w:szCs w:val="22"/>
          <w:lang w:val="de-DE"/>
        </w:rPr>
        <w:t>we</w:t>
      </w:r>
      <w:proofErr w:type="spellEnd"/>
      <w:r w:rsidR="00242BBC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242BBC">
        <w:rPr>
          <w:rFonts w:asciiTheme="majorHAnsi" w:eastAsiaTheme="minorEastAsia" w:hAnsiTheme="majorHAnsi" w:cs="Helvetica"/>
          <w:sz w:val="22"/>
          <w:szCs w:val="22"/>
          <w:lang w:val="de-DE"/>
        </w:rPr>
        <w:t>have</w:t>
      </w:r>
      <w:proofErr w:type="spellEnd"/>
      <w:r w:rsidR="00242BBC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242BBC">
        <w:rPr>
          <w:rFonts w:asciiTheme="majorHAnsi" w:eastAsiaTheme="minorEastAsia" w:hAnsiTheme="majorHAnsi" w:cs="Helvetica"/>
          <w:sz w:val="22"/>
          <w:szCs w:val="22"/>
          <w:lang w:val="de-DE"/>
        </w:rPr>
        <w:t>to</w:t>
      </w:r>
      <w:proofErr w:type="spellEnd"/>
      <w:r w:rsidR="00242BBC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continue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242BBC">
        <w:rPr>
          <w:rFonts w:asciiTheme="majorHAnsi" w:eastAsiaTheme="minorEastAsia" w:hAnsiTheme="majorHAnsi" w:cs="Helvetica"/>
          <w:sz w:val="22"/>
          <w:szCs w:val="22"/>
          <w:lang w:val="de-DE"/>
        </w:rPr>
        <w:t>supporting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them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later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as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scaleups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. This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requires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a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great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deal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of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joint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effort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in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o</w:t>
      </w:r>
      <w:r w:rsidR="00242BBC">
        <w:rPr>
          <w:rFonts w:asciiTheme="majorHAnsi" w:eastAsiaTheme="minorEastAsia" w:hAnsiTheme="majorHAnsi" w:cs="Helvetica"/>
          <w:sz w:val="22"/>
          <w:szCs w:val="22"/>
          <w:lang w:val="de-DE"/>
        </w:rPr>
        <w:t>ur</w:t>
      </w:r>
      <w:proofErr w:type="spellEnd"/>
      <w:r w:rsidR="00242BBC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242BBC">
        <w:rPr>
          <w:rFonts w:asciiTheme="majorHAnsi" w:eastAsiaTheme="minorEastAsia" w:hAnsiTheme="majorHAnsi" w:cs="Helvetica"/>
          <w:sz w:val="22"/>
          <w:szCs w:val="22"/>
          <w:lang w:val="de-DE"/>
        </w:rPr>
        <w:t>country</w:t>
      </w:r>
      <w:proofErr w:type="spellEnd"/>
      <w:r w:rsidR="00242BBC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. </w:t>
      </w:r>
      <w:proofErr w:type="spellStart"/>
      <w:r w:rsidR="00242BBC">
        <w:rPr>
          <w:rFonts w:asciiTheme="majorHAnsi" w:eastAsiaTheme="minorEastAsia" w:hAnsiTheme="majorHAnsi" w:cs="Helvetica"/>
          <w:sz w:val="22"/>
          <w:szCs w:val="22"/>
          <w:lang w:val="de-DE"/>
        </w:rPr>
        <w:t>Switzerland's</w:t>
      </w:r>
      <w:proofErr w:type="spellEnd"/>
      <w:r w:rsidR="00242BBC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242BBC">
        <w:rPr>
          <w:rFonts w:asciiTheme="majorHAnsi" w:eastAsiaTheme="minorEastAsia" w:hAnsiTheme="majorHAnsi" w:cs="Helvetica"/>
          <w:sz w:val="22"/>
          <w:szCs w:val="22"/>
          <w:lang w:val="de-DE"/>
        </w:rPr>
        <w:t>start</w:t>
      </w:r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up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ecosystem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is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picking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up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speed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,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and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we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absolutely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must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maintain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this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momentum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,"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says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Regula Buob, Managing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Director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of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the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W.A. de Vigier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Foundation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.</w:t>
      </w:r>
    </w:p>
    <w:p w14:paraId="37895C77" w14:textId="77777777" w:rsidR="00561E81" w:rsidRPr="00561E81" w:rsidRDefault="00561E81" w:rsidP="00561E81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</w:p>
    <w:p w14:paraId="2BAD1168" w14:textId="76C83040" w:rsidR="00561E81" w:rsidRPr="00561E81" w:rsidRDefault="00242BBC" w:rsidP="00561E81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Each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start</w:t>
      </w:r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up</w:t>
      </w:r>
      <w:proofErr w:type="spellEnd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company</w:t>
      </w:r>
      <w:proofErr w:type="spellEnd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is</w:t>
      </w:r>
      <w:proofErr w:type="spellEnd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assigned</w:t>
      </w:r>
      <w:proofErr w:type="spellEnd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to</w:t>
      </w:r>
      <w:proofErr w:type="spellEnd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one</w:t>
      </w:r>
      <w:proofErr w:type="spellEnd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of</w:t>
      </w:r>
      <w:proofErr w:type="spellEnd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six</w:t>
      </w:r>
      <w:proofErr w:type="spellEnd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industrial</w:t>
      </w:r>
      <w:proofErr w:type="spellEnd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clusters</w:t>
      </w:r>
      <w:proofErr w:type="spellEnd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and</w:t>
      </w:r>
      <w:proofErr w:type="spellEnd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has</w:t>
      </w:r>
      <w:proofErr w:type="spellEnd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three</w:t>
      </w:r>
      <w:proofErr w:type="spellEnd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minutes</w:t>
      </w:r>
      <w:proofErr w:type="spellEnd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to</w:t>
      </w:r>
      <w:proofErr w:type="spellEnd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pitch</w:t>
      </w:r>
      <w:proofErr w:type="spellEnd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its</w:t>
      </w:r>
      <w:proofErr w:type="spellEnd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project</w:t>
      </w:r>
      <w:proofErr w:type="spellEnd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. After </w:t>
      </w:r>
      <w:proofErr w:type="spellStart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the</w:t>
      </w:r>
      <w:proofErr w:type="spellEnd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event</w:t>
      </w:r>
      <w:proofErr w:type="spellEnd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at </w:t>
      </w:r>
      <w:proofErr w:type="spellStart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the</w:t>
      </w:r>
      <w:proofErr w:type="spellEnd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Palais </w:t>
      </w:r>
      <w:proofErr w:type="spellStart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Besenval</w:t>
      </w:r>
      <w:proofErr w:type="spellEnd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in Solot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hurn,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the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jury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will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select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its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T</w:t>
      </w:r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op 16, </w:t>
      </w:r>
      <w:proofErr w:type="spellStart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which</w:t>
      </w:r>
      <w:proofErr w:type="spellEnd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will </w:t>
      </w:r>
      <w:proofErr w:type="spellStart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undergo</w:t>
      </w:r>
      <w:proofErr w:type="spellEnd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a </w:t>
      </w:r>
      <w:proofErr w:type="spellStart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leadership</w:t>
      </w:r>
      <w:proofErr w:type="spellEnd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assessment</w:t>
      </w:r>
      <w:proofErr w:type="spellEnd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in </w:t>
      </w:r>
      <w:proofErr w:type="spellStart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the</w:t>
      </w:r>
      <w:proofErr w:type="spellEnd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following</w:t>
      </w:r>
      <w:proofErr w:type="spellEnd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weeks</w:t>
      </w:r>
      <w:proofErr w:type="spellEnd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. In </w:t>
      </w:r>
      <w:proofErr w:type="spellStart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addition</w:t>
      </w:r>
      <w:proofErr w:type="spellEnd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, </w:t>
      </w:r>
      <w:proofErr w:type="spellStart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specialist</w:t>
      </w:r>
      <w:proofErr w:type="spellEnd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expert </w:t>
      </w:r>
      <w:proofErr w:type="spellStart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rep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>orts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are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prepared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and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the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start</w:t>
      </w:r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ups</w:t>
      </w:r>
      <w:proofErr w:type="spellEnd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take</w:t>
      </w:r>
      <w:proofErr w:type="spellEnd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part</w:t>
      </w:r>
      <w:proofErr w:type="spellEnd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in 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a 24-hour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workshop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.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From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these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T</w:t>
      </w:r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op 16, </w:t>
      </w:r>
      <w:proofErr w:type="spellStart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the</w:t>
      </w:r>
      <w:proofErr w:type="spellEnd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ten</w:t>
      </w:r>
      <w:proofErr w:type="spellEnd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best</w:t>
      </w:r>
      <w:proofErr w:type="spellEnd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will </w:t>
      </w:r>
      <w:proofErr w:type="spellStart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then</w:t>
      </w:r>
      <w:proofErr w:type="spellEnd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be</w:t>
      </w:r>
      <w:proofErr w:type="spellEnd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selecte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>d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during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two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presentation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days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. The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ten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finalists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will </w:t>
      </w:r>
      <w:proofErr w:type="spellStart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present</w:t>
      </w:r>
      <w:proofErr w:type="spellEnd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their</w:t>
      </w:r>
      <w:proofErr w:type="spellEnd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390E30">
        <w:rPr>
          <w:rFonts w:asciiTheme="majorHAnsi" w:eastAsiaTheme="minorEastAsia" w:hAnsiTheme="majorHAnsi" w:cs="Helvetica"/>
          <w:sz w:val="22"/>
          <w:szCs w:val="22"/>
          <w:lang w:val="de-DE"/>
        </w:rPr>
        <w:t>highly</w:t>
      </w:r>
      <w:proofErr w:type="spellEnd"/>
      <w:r w:rsidR="00390E30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innovative </w:t>
      </w:r>
      <w:proofErr w:type="spellStart"/>
      <w:r w:rsidR="00390E30">
        <w:rPr>
          <w:rFonts w:asciiTheme="majorHAnsi" w:eastAsiaTheme="minorEastAsia" w:hAnsiTheme="majorHAnsi" w:cs="Helvetica"/>
          <w:sz w:val="22"/>
          <w:szCs w:val="22"/>
          <w:lang w:val="de-DE"/>
        </w:rPr>
        <w:t>products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to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an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invited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audience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at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the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A</w:t>
      </w:r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ward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C</w:t>
      </w:r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eremony</w:t>
      </w:r>
      <w:proofErr w:type="spellEnd"/>
      <w:r w:rsidR="00561E81"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on 3 June 2020.</w:t>
      </w:r>
    </w:p>
    <w:p w14:paraId="298183E5" w14:textId="77777777" w:rsidR="00561E81" w:rsidRPr="00561E81" w:rsidRDefault="00561E81" w:rsidP="00561E81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</w:p>
    <w:p w14:paraId="68ADBC1C" w14:textId="66E0D0B1" w:rsidR="00561E81" w:rsidRPr="00242BBC" w:rsidRDefault="00242BBC" w:rsidP="00561E81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sz w:val="22"/>
          <w:szCs w:val="22"/>
          <w:lang w:val="de-DE"/>
        </w:rPr>
      </w:pPr>
      <w:proofErr w:type="spellStart"/>
      <w:r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About</w:t>
      </w:r>
      <w:proofErr w:type="spellEnd"/>
      <w:r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the</w:t>
      </w:r>
      <w:proofErr w:type="spellEnd"/>
      <w:r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 W.A. de Vigier Awards</w:t>
      </w:r>
    </w:p>
    <w:p w14:paraId="6C1668CB" w14:textId="77777777" w:rsidR="00561E81" w:rsidRPr="00561E81" w:rsidRDefault="00561E81" w:rsidP="00561E81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</w:p>
    <w:p w14:paraId="32BF1FCB" w14:textId="5D0639CD" w:rsidR="00561E81" w:rsidRPr="00561E81" w:rsidRDefault="00561E81" w:rsidP="00561E81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The W.A. de Vigier </w:t>
      </w:r>
      <w:r w:rsidR="00AF707D">
        <w:rPr>
          <w:rFonts w:asciiTheme="majorHAnsi" w:eastAsiaTheme="minorEastAsia" w:hAnsiTheme="majorHAnsi" w:cs="Helvetica"/>
          <w:sz w:val="22"/>
          <w:szCs w:val="22"/>
          <w:lang w:val="de-DE"/>
        </w:rPr>
        <w:t>Award</w:t>
      </w:r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AF707D">
        <w:rPr>
          <w:rFonts w:asciiTheme="majorHAnsi" w:eastAsiaTheme="minorEastAsia" w:hAnsiTheme="majorHAnsi" w:cs="Helvetica"/>
          <w:sz w:val="22"/>
          <w:szCs w:val="22"/>
          <w:lang w:val="de-DE"/>
        </w:rPr>
        <w:t>is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the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oldest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AF707D">
        <w:rPr>
          <w:rFonts w:asciiTheme="majorHAnsi" w:eastAsiaTheme="minorEastAsia" w:hAnsiTheme="majorHAnsi" w:cs="Helvetica"/>
          <w:sz w:val="22"/>
          <w:szCs w:val="22"/>
          <w:lang w:val="de-DE"/>
        </w:rPr>
        <w:t>prize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for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young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entrepreneurs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in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Switzerland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and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,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with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annual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prize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money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of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CHF 500,000 (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five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times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CHF 100,000),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is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one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of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the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most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highly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endowed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AF707D">
        <w:rPr>
          <w:rFonts w:asciiTheme="majorHAnsi" w:eastAsiaTheme="minorEastAsia" w:hAnsiTheme="majorHAnsi" w:cs="Helvetica"/>
          <w:sz w:val="22"/>
          <w:szCs w:val="22"/>
          <w:lang w:val="de-DE"/>
        </w:rPr>
        <w:t>startup</w:t>
      </w:r>
      <w:proofErr w:type="spellEnd"/>
      <w:r w:rsidR="00AF707D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prizes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in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Switzerland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. </w:t>
      </w:r>
      <w:r w:rsidR="00AF707D">
        <w:rPr>
          <w:rFonts w:asciiTheme="majorHAnsi" w:hAnsiTheme="majorHAnsi"/>
          <w:sz w:val="22"/>
          <w:lang w:val="en-US"/>
        </w:rPr>
        <w:t>Over the past 31</w:t>
      </w:r>
      <w:r w:rsidR="00AF707D" w:rsidRPr="00BC524C">
        <w:rPr>
          <w:rFonts w:asciiTheme="majorHAnsi" w:hAnsiTheme="majorHAnsi"/>
          <w:sz w:val="22"/>
          <w:lang w:val="en-US"/>
        </w:rPr>
        <w:t xml:space="preserve"> years</w:t>
      </w:r>
      <w:r w:rsidR="00AF707D">
        <w:rPr>
          <w:rFonts w:asciiTheme="majorHAnsi" w:hAnsiTheme="majorHAnsi"/>
          <w:sz w:val="22"/>
          <w:lang w:val="en-US"/>
        </w:rPr>
        <w:t xml:space="preserve">, </w:t>
      </w:r>
      <w:r w:rsidR="00AF707D" w:rsidRPr="00BC524C">
        <w:rPr>
          <w:rFonts w:asciiTheme="majorHAnsi" w:hAnsiTheme="majorHAnsi"/>
          <w:sz w:val="22"/>
          <w:lang w:val="en-US"/>
        </w:rPr>
        <w:t xml:space="preserve">the foundation has distributed over CHF 11 million of seed money. The results are </w:t>
      </w:r>
      <w:r w:rsidR="00AF707D">
        <w:rPr>
          <w:rFonts w:asciiTheme="majorHAnsi" w:hAnsiTheme="majorHAnsi"/>
          <w:sz w:val="22"/>
          <w:lang w:val="en-US"/>
        </w:rPr>
        <w:t>over 90</w:t>
      </w:r>
      <w:r w:rsidR="00AF707D" w:rsidRPr="00BC524C">
        <w:rPr>
          <w:rFonts w:asciiTheme="majorHAnsi" w:hAnsiTheme="majorHAnsi"/>
          <w:sz w:val="22"/>
          <w:lang w:val="en-US"/>
        </w:rPr>
        <w:t xml:space="preserve"> flourishing startups, successful IPOs, multiple company exits and above all, many newly created jobs.</w:t>
      </w:r>
    </w:p>
    <w:p w14:paraId="693385E3" w14:textId="77777777" w:rsidR="00561E81" w:rsidRPr="00561E81" w:rsidRDefault="00561E81" w:rsidP="00561E81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</w:p>
    <w:p w14:paraId="4F24A495" w14:textId="5D7343CF" w:rsidR="00561E81" w:rsidRDefault="00AF707D" w:rsidP="00AF707D">
      <w:pPr>
        <w:rPr>
          <w:rFonts w:asciiTheme="majorHAnsi" w:hAnsiTheme="majorHAnsi"/>
          <w:sz w:val="22"/>
          <w:lang w:val="en-US"/>
        </w:rPr>
      </w:pPr>
      <w:r w:rsidRPr="00BC524C">
        <w:rPr>
          <w:rFonts w:asciiTheme="majorHAnsi" w:hAnsiTheme="majorHAnsi"/>
          <w:sz w:val="22"/>
          <w:lang w:val="en-US"/>
        </w:rPr>
        <w:t>The following aspects are relevant for the evaluation of the projects: The entrepreneurial personality, the degree of innovation, the value for society as a whole, the technical and financial viability, market prospects and the potential for job creation.</w:t>
      </w:r>
    </w:p>
    <w:p w14:paraId="29FD4121" w14:textId="77777777" w:rsidR="00AF707D" w:rsidRPr="00AF707D" w:rsidRDefault="00AF707D" w:rsidP="00AF707D">
      <w:pPr>
        <w:rPr>
          <w:rFonts w:asciiTheme="majorHAnsi" w:hAnsiTheme="majorHAnsi"/>
          <w:sz w:val="22"/>
          <w:lang w:val="en-US"/>
        </w:rPr>
      </w:pPr>
    </w:p>
    <w:p w14:paraId="294C0201" w14:textId="77777777" w:rsidR="005C0C1D" w:rsidRPr="00BB2CC3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de-DE"/>
        </w:rPr>
      </w:pPr>
    </w:p>
    <w:p w14:paraId="01D3866B" w14:textId="52ED96E7" w:rsidR="00561E81" w:rsidRPr="00561E81" w:rsidRDefault="00561E81" w:rsidP="00561E81">
      <w:pPr>
        <w:contextualSpacing/>
        <w:rPr>
          <w:rFonts w:asciiTheme="majorHAnsi" w:hAnsiTheme="majorHAnsi"/>
          <w:b/>
          <w:sz w:val="22"/>
          <w:lang w:val="en-US"/>
        </w:rPr>
      </w:pPr>
      <w:r w:rsidRPr="00BC524C">
        <w:rPr>
          <w:rFonts w:asciiTheme="majorHAnsi" w:hAnsiTheme="majorHAnsi"/>
          <w:b/>
          <w:sz w:val="22"/>
          <w:lang w:val="en-US"/>
        </w:rPr>
        <w:t>Contact details for questions</w:t>
      </w:r>
    </w:p>
    <w:p w14:paraId="2AD86494" w14:textId="1425F15A" w:rsidR="00561E81" w:rsidRPr="00BC524C" w:rsidRDefault="00561E81" w:rsidP="00561E81">
      <w:pPr>
        <w:contextualSpacing/>
        <w:rPr>
          <w:rFonts w:asciiTheme="majorHAnsi" w:hAnsiTheme="majorHAnsi"/>
          <w:sz w:val="22"/>
        </w:rPr>
      </w:pPr>
      <w:r w:rsidRPr="00BC524C">
        <w:rPr>
          <w:rFonts w:asciiTheme="majorHAnsi" w:hAnsiTheme="majorHAnsi"/>
          <w:sz w:val="22"/>
        </w:rPr>
        <w:t xml:space="preserve">W.A. de Vigier </w:t>
      </w:r>
      <w:proofErr w:type="spellStart"/>
      <w:r w:rsidR="00DE1AB9">
        <w:rPr>
          <w:rFonts w:asciiTheme="majorHAnsi" w:hAnsiTheme="majorHAnsi"/>
          <w:sz w:val="22"/>
        </w:rPr>
        <w:t>Foundation</w:t>
      </w:r>
      <w:bookmarkStart w:id="0" w:name="_GoBack"/>
      <w:bookmarkEnd w:id="0"/>
      <w:proofErr w:type="spellEnd"/>
      <w:r w:rsidRPr="00BC524C">
        <w:rPr>
          <w:rFonts w:asciiTheme="majorHAnsi" w:hAnsiTheme="majorHAnsi"/>
          <w:sz w:val="22"/>
        </w:rPr>
        <w:t xml:space="preserve"> </w:t>
      </w:r>
    </w:p>
    <w:p w14:paraId="691D3F1F" w14:textId="77777777" w:rsidR="00DE1AB9" w:rsidRPr="00BB2CC3" w:rsidRDefault="00DE1AB9" w:rsidP="00DE1AB9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Regula Buob, Managing </w:t>
      </w:r>
      <w:proofErr w:type="spellStart"/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Director</w:t>
      </w:r>
      <w:proofErr w:type="spellEnd"/>
    </w:p>
    <w:p w14:paraId="220B774F" w14:textId="77777777" w:rsidR="00DE1AB9" w:rsidRPr="00BB2CC3" w:rsidRDefault="00DE1AB9" w:rsidP="00DE1AB9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Untere </w:t>
      </w:r>
      <w:proofErr w:type="spellStart"/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Steingrubenstrasse</w:t>
      </w:r>
      <w:proofErr w:type="spellEnd"/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25 </w:t>
      </w:r>
      <w:r w:rsidRPr="008E717B">
        <w:rPr>
          <w:rFonts w:ascii="Source Sans Pro" w:hAnsi="Source Sans Pro"/>
          <w:sz w:val="22"/>
        </w:rPr>
        <w:t>|</w:t>
      </w:r>
      <w:r>
        <w:rPr>
          <w:rFonts w:ascii="Source Sans Pro" w:hAnsi="Source Sans Pro"/>
          <w:sz w:val="22"/>
        </w:rPr>
        <w:t xml:space="preserve"> 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4500 Solothurn </w:t>
      </w:r>
    </w:p>
    <w:p w14:paraId="2CECCC85" w14:textId="77777777" w:rsidR="00DE1AB9" w:rsidRPr="00BB2CC3" w:rsidRDefault="00DE1AB9" w:rsidP="00DE1AB9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076 390 31 15 </w:t>
      </w:r>
    </w:p>
    <w:p w14:paraId="136ED459" w14:textId="77777777" w:rsidR="00DE1AB9" w:rsidRPr="00BB2CC3" w:rsidRDefault="00DE1AB9" w:rsidP="00DE1AB9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525A4">
        <w:rPr>
          <w:rFonts w:asciiTheme="majorHAnsi" w:eastAsiaTheme="minorEastAsia" w:hAnsiTheme="majorHAnsi" w:cs="Helvetica"/>
          <w:sz w:val="22"/>
          <w:szCs w:val="22"/>
          <w:lang w:val="de-DE"/>
        </w:rPr>
        <w:t>regula.buob@devigier.ch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Pr="008E717B">
        <w:rPr>
          <w:rFonts w:ascii="Source Sans Pro" w:hAnsi="Source Sans Pro"/>
          <w:sz w:val="22"/>
        </w:rPr>
        <w:t>|</w:t>
      </w:r>
      <w:r>
        <w:rPr>
          <w:rFonts w:ascii="Source Sans Pro" w:hAnsi="Source Sans Pro"/>
          <w:sz w:val="22"/>
        </w:rPr>
        <w:t xml:space="preserve"> 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www.devigier.ch </w:t>
      </w:r>
    </w:p>
    <w:p w14:paraId="611AE35A" w14:textId="11A103D8" w:rsidR="005C0C1D" w:rsidRPr="00561E81" w:rsidRDefault="005C0C1D" w:rsidP="00DE1AB9">
      <w:pPr>
        <w:contextualSpacing/>
        <w:rPr>
          <w:rFonts w:asciiTheme="majorHAnsi" w:hAnsiTheme="majorHAnsi"/>
          <w:sz w:val="22"/>
        </w:rPr>
      </w:pPr>
    </w:p>
    <w:sectPr w:rsidR="005C0C1D" w:rsidRPr="00561E81" w:rsidSect="00E01346">
      <w:headerReference w:type="default" r:id="rId7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F3F68" w14:textId="77777777" w:rsidR="00A60CBA" w:rsidRDefault="00A60CBA" w:rsidP="00A86651">
      <w:r>
        <w:separator/>
      </w:r>
    </w:p>
  </w:endnote>
  <w:endnote w:type="continuationSeparator" w:id="0">
    <w:p w14:paraId="3F2A3B89" w14:textId="77777777" w:rsidR="00A60CBA" w:rsidRDefault="00A60CBA" w:rsidP="00A8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763F8" w14:textId="77777777" w:rsidR="00A60CBA" w:rsidRDefault="00A60CBA" w:rsidP="00A86651">
      <w:r>
        <w:separator/>
      </w:r>
    </w:p>
  </w:footnote>
  <w:footnote w:type="continuationSeparator" w:id="0">
    <w:p w14:paraId="765EFA5F" w14:textId="77777777" w:rsidR="00A60CBA" w:rsidRDefault="00A60CBA" w:rsidP="00A866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FD058" w14:textId="2C7F7B83" w:rsidR="00242BBC" w:rsidRDefault="00242BBC">
    <w:pPr>
      <w:pStyle w:val="Kopfzeile"/>
    </w:pPr>
    <w:r w:rsidRPr="00BB2CC3">
      <w:rPr>
        <w:rFonts w:asciiTheme="majorHAnsi" w:hAnsiTheme="majorHAnsi"/>
        <w:noProof/>
        <w:sz w:val="22"/>
        <w:szCs w:val="22"/>
        <w:lang w:val="de-DE" w:eastAsia="de-DE"/>
      </w:rPr>
      <w:drawing>
        <wp:inline distT="0" distB="0" distL="0" distR="0" wp14:anchorId="31B22B1B" wp14:editId="1B2C6E79">
          <wp:extent cx="2062046" cy="489229"/>
          <wp:effectExtent l="0" t="0" r="0" b="0"/>
          <wp:docPr id="1" name="Bild 1" descr="Macintosh HD:Users:sophieeverett:Desktop:de_vigier:HQ_Logo_DeVigier_cmyk_60SW_sins19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ophieeverett:Desktop:de_vigier:HQ_Logo_DeVigier_cmyk_60SW_sins198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383" cy="490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el Everett">
    <w15:presenceInfo w15:providerId="AD" w15:userId="S::yeverett@uoregon.edu::4d4cc2fd-1d54-41e0-861d-057171baad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1D"/>
    <w:rsid w:val="00242BBC"/>
    <w:rsid w:val="00390E30"/>
    <w:rsid w:val="003C15CE"/>
    <w:rsid w:val="0041530F"/>
    <w:rsid w:val="00534D6C"/>
    <w:rsid w:val="00561E81"/>
    <w:rsid w:val="005A77D6"/>
    <w:rsid w:val="005C0C1D"/>
    <w:rsid w:val="00635DE3"/>
    <w:rsid w:val="00650C05"/>
    <w:rsid w:val="0073433F"/>
    <w:rsid w:val="0074236F"/>
    <w:rsid w:val="00A054FF"/>
    <w:rsid w:val="00A60CBA"/>
    <w:rsid w:val="00A86651"/>
    <w:rsid w:val="00A945FA"/>
    <w:rsid w:val="00AF707D"/>
    <w:rsid w:val="00BB2CC3"/>
    <w:rsid w:val="00DE1AB9"/>
    <w:rsid w:val="00E01346"/>
    <w:rsid w:val="00E2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41C0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C0C1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C0C1D"/>
    <w:rPr>
      <w:rFonts w:ascii="Lucida Grande" w:eastAsia="Times New Roman" w:hAnsi="Lucida Grande" w:cs="Lucida Grande"/>
      <w:sz w:val="18"/>
      <w:szCs w:val="18"/>
      <w:lang w:val="de-CH"/>
    </w:rPr>
  </w:style>
  <w:style w:type="paragraph" w:styleId="Kopfzeile">
    <w:name w:val="header"/>
    <w:basedOn w:val="Standard"/>
    <w:link w:val="KopfzeileZeichen"/>
    <w:uiPriority w:val="99"/>
    <w:unhideWhenUsed/>
    <w:rsid w:val="00A8665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86651"/>
    <w:rPr>
      <w:rFonts w:eastAsia="Times New Roman"/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A8665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86651"/>
    <w:rPr>
      <w:rFonts w:eastAsia="Times New Roman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C0C1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C0C1D"/>
    <w:rPr>
      <w:rFonts w:ascii="Lucida Grande" w:eastAsia="Times New Roman" w:hAnsi="Lucida Grande" w:cs="Lucida Grande"/>
      <w:sz w:val="18"/>
      <w:szCs w:val="18"/>
      <w:lang w:val="de-CH"/>
    </w:rPr>
  </w:style>
  <w:style w:type="paragraph" w:styleId="Kopfzeile">
    <w:name w:val="header"/>
    <w:basedOn w:val="Standard"/>
    <w:link w:val="KopfzeileZeichen"/>
    <w:uiPriority w:val="99"/>
    <w:unhideWhenUsed/>
    <w:rsid w:val="00A8665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86651"/>
    <w:rPr>
      <w:rFonts w:eastAsia="Times New Roman"/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A8665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86651"/>
    <w:rPr>
      <w:rFonts w:eastAsia="Times New Roman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2247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3</cp:revision>
  <dcterms:created xsi:type="dcterms:W3CDTF">2020-02-06T23:40:00Z</dcterms:created>
  <dcterms:modified xsi:type="dcterms:W3CDTF">2020-02-06T23:47:00Z</dcterms:modified>
</cp:coreProperties>
</file>