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EE745" w14:textId="6F70AD6F" w:rsidR="00162A17" w:rsidRPr="000B29F4" w:rsidRDefault="00BA5839" w:rsidP="00162A17">
      <w:pPr>
        <w:widowControl w:val="0"/>
        <w:autoSpaceDE w:val="0"/>
        <w:autoSpaceDN w:val="0"/>
        <w:adjustRightInd w:val="0"/>
        <w:rPr>
          <w:rFonts w:asciiTheme="majorHAnsi" w:hAnsiTheme="majorHAnsi"/>
          <w:sz w:val="22"/>
          <w:szCs w:val="22"/>
          <w:lang w:val="en-US"/>
        </w:rPr>
      </w:pPr>
      <w:proofErr w:type="spellStart"/>
      <w:r>
        <w:rPr>
          <w:rFonts w:asciiTheme="majorHAnsi" w:hAnsiTheme="majorHAnsi"/>
          <w:sz w:val="22"/>
          <w:szCs w:val="22"/>
          <w:lang w:val="en-US"/>
        </w:rPr>
        <w:t>Medienmitteilung</w:t>
      </w:r>
      <w:proofErr w:type="spellEnd"/>
    </w:p>
    <w:p w14:paraId="20E21C5D" w14:textId="77777777" w:rsidR="00162A17" w:rsidRPr="000B29F4" w:rsidRDefault="00162A17" w:rsidP="00162A17">
      <w:pPr>
        <w:widowControl w:val="0"/>
        <w:autoSpaceDE w:val="0"/>
        <w:autoSpaceDN w:val="0"/>
        <w:adjustRightInd w:val="0"/>
        <w:rPr>
          <w:rFonts w:asciiTheme="majorHAnsi" w:hAnsiTheme="majorHAnsi"/>
          <w:sz w:val="22"/>
          <w:szCs w:val="22"/>
          <w:lang w:val="en-US"/>
        </w:rPr>
      </w:pPr>
    </w:p>
    <w:p w14:paraId="30A54AB5" w14:textId="0279953D" w:rsidR="00A5709D" w:rsidRPr="000B29F4" w:rsidRDefault="00A03E92" w:rsidP="00162A17">
      <w:pPr>
        <w:widowControl w:val="0"/>
        <w:autoSpaceDE w:val="0"/>
        <w:autoSpaceDN w:val="0"/>
        <w:adjustRightInd w:val="0"/>
        <w:rPr>
          <w:rFonts w:asciiTheme="majorHAnsi" w:hAnsiTheme="majorHAnsi"/>
          <w:sz w:val="22"/>
          <w:szCs w:val="22"/>
          <w:lang w:val="en-US"/>
        </w:rPr>
      </w:pPr>
      <w:r>
        <w:rPr>
          <w:rFonts w:asciiTheme="majorHAnsi" w:hAnsiTheme="majorHAnsi"/>
          <w:noProof/>
          <w:sz w:val="22"/>
          <w:szCs w:val="22"/>
          <w:lang w:val="en-US"/>
        </w:rPr>
        <w:drawing>
          <wp:inline distT="0" distB="0" distL="0" distR="0" wp14:anchorId="0D5EF0EC" wp14:editId="0D5EA233">
            <wp:extent cx="5972810" cy="2134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5972810" cy="2134235"/>
                    </a:xfrm>
                    <a:prstGeom prst="rect">
                      <a:avLst/>
                    </a:prstGeom>
                  </pic:spPr>
                </pic:pic>
              </a:graphicData>
            </a:graphic>
          </wp:inline>
        </w:drawing>
      </w:r>
    </w:p>
    <w:p w14:paraId="502FDE71" w14:textId="77777777" w:rsidR="00A5709D" w:rsidRPr="000B29F4" w:rsidRDefault="00A5709D" w:rsidP="00162A17">
      <w:pPr>
        <w:widowControl w:val="0"/>
        <w:autoSpaceDE w:val="0"/>
        <w:autoSpaceDN w:val="0"/>
        <w:adjustRightInd w:val="0"/>
        <w:rPr>
          <w:rFonts w:asciiTheme="majorHAnsi" w:hAnsiTheme="majorHAnsi"/>
          <w:sz w:val="22"/>
          <w:szCs w:val="22"/>
          <w:lang w:val="en-US"/>
        </w:rPr>
      </w:pPr>
    </w:p>
    <w:p w14:paraId="1D66DFD3" w14:textId="77735137" w:rsidR="00162A17" w:rsidRPr="00BA5839" w:rsidRDefault="00CC3AC1" w:rsidP="00162A17">
      <w:pPr>
        <w:widowControl w:val="0"/>
        <w:autoSpaceDE w:val="0"/>
        <w:autoSpaceDN w:val="0"/>
        <w:adjustRightInd w:val="0"/>
        <w:rPr>
          <w:rFonts w:asciiTheme="majorHAnsi" w:hAnsiTheme="majorHAnsi"/>
          <w:sz w:val="22"/>
          <w:szCs w:val="22"/>
          <w:lang w:val="de-DE"/>
        </w:rPr>
      </w:pPr>
      <w:r w:rsidRPr="00BA5839">
        <w:rPr>
          <w:rFonts w:asciiTheme="majorHAnsi" w:hAnsiTheme="majorHAnsi"/>
          <w:sz w:val="22"/>
          <w:szCs w:val="22"/>
          <w:lang w:val="de-DE"/>
        </w:rPr>
        <w:t xml:space="preserve">W.A. de Vigier </w:t>
      </w:r>
      <w:r w:rsidR="00BA5839" w:rsidRPr="00BA5839">
        <w:rPr>
          <w:rFonts w:asciiTheme="majorHAnsi" w:hAnsiTheme="majorHAnsi"/>
          <w:sz w:val="22"/>
          <w:szCs w:val="22"/>
          <w:lang w:val="de-DE"/>
        </w:rPr>
        <w:t>Preise</w:t>
      </w:r>
      <w:r w:rsidRPr="00BA5839">
        <w:rPr>
          <w:rFonts w:asciiTheme="majorHAnsi" w:hAnsiTheme="majorHAnsi"/>
          <w:sz w:val="22"/>
          <w:szCs w:val="22"/>
          <w:lang w:val="de-DE"/>
        </w:rPr>
        <w:t xml:space="preserve"> 202</w:t>
      </w:r>
      <w:r w:rsidR="00BD5878" w:rsidRPr="00BA5839">
        <w:rPr>
          <w:rFonts w:asciiTheme="majorHAnsi" w:hAnsiTheme="majorHAnsi"/>
          <w:sz w:val="22"/>
          <w:szCs w:val="22"/>
          <w:lang w:val="de-DE"/>
        </w:rPr>
        <w:t>3</w:t>
      </w:r>
    </w:p>
    <w:p w14:paraId="77582950" w14:textId="581212BC" w:rsidR="00162A17" w:rsidRPr="00BA5839" w:rsidRDefault="00BD5878" w:rsidP="00162A17">
      <w:pPr>
        <w:widowControl w:val="0"/>
        <w:autoSpaceDE w:val="0"/>
        <w:autoSpaceDN w:val="0"/>
        <w:adjustRightInd w:val="0"/>
        <w:rPr>
          <w:rFonts w:asciiTheme="majorHAnsi" w:hAnsiTheme="majorHAnsi"/>
          <w:b/>
          <w:sz w:val="28"/>
          <w:szCs w:val="22"/>
          <w:lang w:val="de-DE"/>
        </w:rPr>
      </w:pPr>
      <w:r w:rsidRPr="00BA5839">
        <w:rPr>
          <w:rFonts w:asciiTheme="majorHAnsi" w:hAnsiTheme="majorHAnsi"/>
          <w:b/>
          <w:sz w:val="28"/>
          <w:szCs w:val="22"/>
          <w:lang w:val="de-DE"/>
        </w:rPr>
        <w:t xml:space="preserve">15 Startups </w:t>
      </w:r>
      <w:r w:rsidR="00BA5839" w:rsidRPr="00BA5839">
        <w:rPr>
          <w:rFonts w:asciiTheme="majorHAnsi" w:hAnsiTheme="majorHAnsi"/>
          <w:b/>
          <w:sz w:val="28"/>
          <w:szCs w:val="22"/>
          <w:lang w:val="de-DE"/>
        </w:rPr>
        <w:t xml:space="preserve">im Rennen um </w:t>
      </w:r>
      <w:r w:rsidRPr="00BA5839">
        <w:rPr>
          <w:rFonts w:asciiTheme="majorHAnsi" w:hAnsiTheme="majorHAnsi"/>
          <w:b/>
          <w:sz w:val="28"/>
          <w:szCs w:val="22"/>
          <w:lang w:val="de-DE"/>
        </w:rPr>
        <w:t>CHF 100</w:t>
      </w:r>
      <w:r w:rsidR="00BA5839">
        <w:rPr>
          <w:rFonts w:asciiTheme="majorHAnsi" w:hAnsiTheme="majorHAnsi"/>
          <w:b/>
          <w:sz w:val="28"/>
          <w:szCs w:val="22"/>
          <w:lang w:val="de-DE"/>
        </w:rPr>
        <w:t>´</w:t>
      </w:r>
      <w:r w:rsidRPr="00BA5839">
        <w:rPr>
          <w:rFonts w:asciiTheme="majorHAnsi" w:hAnsiTheme="majorHAnsi"/>
          <w:b/>
          <w:sz w:val="28"/>
          <w:szCs w:val="22"/>
          <w:lang w:val="de-DE"/>
        </w:rPr>
        <w:t>000</w:t>
      </w:r>
    </w:p>
    <w:p w14:paraId="47C64B3A" w14:textId="77777777" w:rsidR="00BD5878" w:rsidRPr="00BA5839" w:rsidRDefault="00BD5878" w:rsidP="00162A17">
      <w:pPr>
        <w:widowControl w:val="0"/>
        <w:autoSpaceDE w:val="0"/>
        <w:autoSpaceDN w:val="0"/>
        <w:adjustRightInd w:val="0"/>
        <w:rPr>
          <w:rFonts w:asciiTheme="majorHAnsi" w:hAnsiTheme="majorHAnsi"/>
          <w:sz w:val="22"/>
          <w:szCs w:val="22"/>
          <w:lang w:val="de-DE"/>
        </w:rPr>
      </w:pPr>
    </w:p>
    <w:p w14:paraId="253CD3C4" w14:textId="6B3707C7" w:rsidR="00BA5839" w:rsidRPr="00BA5839" w:rsidRDefault="00BA5839" w:rsidP="00BA5839">
      <w:pPr>
        <w:widowControl w:val="0"/>
        <w:autoSpaceDE w:val="0"/>
        <w:autoSpaceDN w:val="0"/>
        <w:adjustRightInd w:val="0"/>
        <w:rPr>
          <w:rFonts w:asciiTheme="majorHAnsi" w:hAnsiTheme="majorHAnsi"/>
          <w:b/>
          <w:bCs/>
          <w:sz w:val="22"/>
          <w:szCs w:val="22"/>
          <w:lang w:val="de-DE"/>
        </w:rPr>
      </w:pPr>
      <w:r w:rsidRPr="00BA5839">
        <w:rPr>
          <w:rFonts w:asciiTheme="majorHAnsi" w:hAnsiTheme="majorHAnsi"/>
          <w:sz w:val="22"/>
          <w:szCs w:val="22"/>
          <w:lang w:val="de-DE"/>
        </w:rPr>
        <w:t xml:space="preserve">Solothurn, 29. März 2023 </w:t>
      </w:r>
      <w:r w:rsidRPr="00BA5839">
        <w:rPr>
          <w:rFonts w:asciiTheme="majorHAnsi" w:hAnsiTheme="majorHAnsi"/>
          <w:b/>
          <w:bCs/>
          <w:sz w:val="22"/>
          <w:szCs w:val="22"/>
          <w:lang w:val="de-DE"/>
        </w:rPr>
        <w:t xml:space="preserve">15 Startups sind eine Runde weiter im Rennen um einen der bis zu fünf begehrten W.A. de Vigier Preise. Die </w:t>
      </w:r>
      <w:r>
        <w:rPr>
          <w:rFonts w:asciiTheme="majorHAnsi" w:hAnsiTheme="majorHAnsi"/>
          <w:b/>
          <w:bCs/>
          <w:sz w:val="22"/>
          <w:szCs w:val="22"/>
          <w:lang w:val="de-DE"/>
        </w:rPr>
        <w:t>Startups</w:t>
      </w:r>
      <w:r w:rsidRPr="00BA5839">
        <w:rPr>
          <w:rFonts w:asciiTheme="majorHAnsi" w:hAnsiTheme="majorHAnsi"/>
          <w:b/>
          <w:bCs/>
          <w:sz w:val="22"/>
          <w:szCs w:val="22"/>
          <w:lang w:val="de-DE"/>
        </w:rPr>
        <w:t xml:space="preserve"> wurden aus 50 Jungunternehmen ausgewählt, die am </w:t>
      </w:r>
      <w:proofErr w:type="spellStart"/>
      <w:r w:rsidRPr="00BA5839">
        <w:rPr>
          <w:rFonts w:asciiTheme="majorHAnsi" w:hAnsiTheme="majorHAnsi"/>
          <w:b/>
          <w:bCs/>
          <w:sz w:val="22"/>
          <w:szCs w:val="22"/>
          <w:lang w:val="de-DE"/>
        </w:rPr>
        <w:t>Selection</w:t>
      </w:r>
      <w:proofErr w:type="spellEnd"/>
      <w:r w:rsidRPr="00BA5839">
        <w:rPr>
          <w:rFonts w:asciiTheme="majorHAnsi" w:hAnsiTheme="majorHAnsi"/>
          <w:b/>
          <w:bCs/>
          <w:sz w:val="22"/>
          <w:szCs w:val="22"/>
          <w:lang w:val="de-DE"/>
        </w:rPr>
        <w:t xml:space="preserve"> Day Mitte Februar ihre Ideen dem Stiftungsrat, einem Live-Publikum und Online-Zuschauern präsentierten. An der Preisverleihung vom 20. Juni 2023 werden bis zu fünf Schweizer Unternehmerinnen und Unternehmer mit je 100'000 Franken prämiert.</w:t>
      </w:r>
    </w:p>
    <w:p w14:paraId="7BCBEBB6" w14:textId="591EA325" w:rsidR="00BA5839" w:rsidRDefault="00BA5839" w:rsidP="00DB2EB4">
      <w:pPr>
        <w:widowControl w:val="0"/>
        <w:autoSpaceDE w:val="0"/>
        <w:autoSpaceDN w:val="0"/>
        <w:adjustRightInd w:val="0"/>
        <w:rPr>
          <w:rFonts w:asciiTheme="majorHAnsi" w:eastAsiaTheme="minorEastAsia" w:hAnsiTheme="majorHAnsi" w:cs="Helvetica"/>
          <w:sz w:val="22"/>
          <w:szCs w:val="22"/>
          <w:lang w:val="en-US"/>
        </w:rPr>
      </w:pPr>
    </w:p>
    <w:p w14:paraId="0765B05D" w14:textId="3C988183" w:rsidR="00BA5839" w:rsidRPr="00BA5839" w:rsidRDefault="00BA5839" w:rsidP="00DB2EB4">
      <w:pPr>
        <w:widowControl w:val="0"/>
        <w:autoSpaceDE w:val="0"/>
        <w:autoSpaceDN w:val="0"/>
        <w:adjustRightInd w:val="0"/>
        <w:rPr>
          <w:rFonts w:asciiTheme="majorHAnsi" w:eastAsiaTheme="minorEastAsia" w:hAnsiTheme="majorHAnsi" w:cs="Helvetica"/>
          <w:sz w:val="22"/>
          <w:szCs w:val="22"/>
          <w:lang w:val="de-DE"/>
        </w:rPr>
      </w:pPr>
      <w:r w:rsidRPr="00BA5839">
        <w:rPr>
          <w:rFonts w:asciiTheme="majorHAnsi" w:eastAsiaTheme="minorEastAsia" w:hAnsiTheme="majorHAnsi" w:cs="Helvetica"/>
          <w:sz w:val="22"/>
          <w:szCs w:val="22"/>
          <w:lang w:val="de-DE"/>
        </w:rPr>
        <w:t xml:space="preserve">Am </w:t>
      </w:r>
      <w:proofErr w:type="spellStart"/>
      <w:r w:rsidRPr="00BA5839">
        <w:rPr>
          <w:rFonts w:asciiTheme="majorHAnsi" w:eastAsiaTheme="minorEastAsia" w:hAnsiTheme="majorHAnsi" w:cs="Helvetica"/>
          <w:sz w:val="22"/>
          <w:szCs w:val="22"/>
          <w:lang w:val="de-DE"/>
        </w:rPr>
        <w:t>Selection</w:t>
      </w:r>
      <w:proofErr w:type="spellEnd"/>
      <w:r w:rsidRPr="00BA5839">
        <w:rPr>
          <w:rFonts w:asciiTheme="majorHAnsi" w:eastAsiaTheme="minorEastAsia" w:hAnsiTheme="majorHAnsi" w:cs="Helvetica"/>
          <w:sz w:val="22"/>
          <w:szCs w:val="22"/>
          <w:lang w:val="de-DE"/>
        </w:rPr>
        <w:t xml:space="preserve"> Day</w:t>
      </w:r>
      <w:r w:rsidRPr="00BA5839">
        <w:rPr>
          <w:rFonts w:asciiTheme="majorHAnsi" w:eastAsiaTheme="minorEastAsia" w:hAnsiTheme="majorHAnsi" w:cs="Helvetica"/>
          <w:sz w:val="22"/>
          <w:szCs w:val="22"/>
          <w:lang w:val="de-DE"/>
        </w:rPr>
        <w:t xml:space="preserve"> </w:t>
      </w:r>
      <w:r>
        <w:rPr>
          <w:rFonts w:asciiTheme="majorHAnsi" w:eastAsiaTheme="minorEastAsia" w:hAnsiTheme="majorHAnsi" w:cs="Helvetica"/>
          <w:sz w:val="22"/>
          <w:szCs w:val="22"/>
          <w:lang w:val="de-DE"/>
        </w:rPr>
        <w:t>vom</w:t>
      </w:r>
      <w:r w:rsidRPr="00BA5839">
        <w:rPr>
          <w:rFonts w:asciiTheme="majorHAnsi" w:eastAsiaTheme="minorEastAsia" w:hAnsiTheme="majorHAnsi" w:cs="Helvetica"/>
          <w:sz w:val="22"/>
          <w:szCs w:val="22"/>
          <w:lang w:val="de-DE"/>
        </w:rPr>
        <w:t xml:space="preserve"> 23. Februar wurden die Top 15 aus 50 Startups ausgewählt. </w:t>
      </w:r>
      <w:r>
        <w:rPr>
          <w:rFonts w:asciiTheme="majorHAnsi" w:eastAsiaTheme="minorEastAsia" w:hAnsiTheme="majorHAnsi" w:cs="Helvetica"/>
          <w:sz w:val="22"/>
          <w:szCs w:val="22"/>
          <w:lang w:val="de-DE"/>
        </w:rPr>
        <w:t>Die Stiftung erhielt über</w:t>
      </w:r>
      <w:r w:rsidRPr="00BA5839">
        <w:rPr>
          <w:rFonts w:asciiTheme="majorHAnsi" w:eastAsiaTheme="minorEastAsia" w:hAnsiTheme="majorHAnsi" w:cs="Helvetica"/>
          <w:sz w:val="22"/>
          <w:szCs w:val="22"/>
          <w:lang w:val="de-DE"/>
        </w:rPr>
        <w:t xml:space="preserve"> 300 Bewerbungen</w:t>
      </w:r>
      <w:r>
        <w:rPr>
          <w:rFonts w:asciiTheme="majorHAnsi" w:eastAsiaTheme="minorEastAsia" w:hAnsiTheme="majorHAnsi" w:cs="Helvetica"/>
          <w:sz w:val="22"/>
          <w:szCs w:val="22"/>
          <w:lang w:val="de-DE"/>
        </w:rPr>
        <w:t>, das entspricht einer Rekordzahl</w:t>
      </w:r>
      <w:r w:rsidRPr="00BA5839">
        <w:rPr>
          <w:rFonts w:asciiTheme="majorHAnsi" w:eastAsiaTheme="minorEastAsia" w:hAnsiTheme="majorHAnsi" w:cs="Helvetica"/>
          <w:sz w:val="22"/>
          <w:szCs w:val="22"/>
          <w:lang w:val="de-DE"/>
        </w:rPr>
        <w:t>.</w:t>
      </w:r>
    </w:p>
    <w:p w14:paraId="544301D0" w14:textId="475CD9A3" w:rsidR="00162A17" w:rsidRPr="00BA5839" w:rsidRDefault="00162A17" w:rsidP="00162A17">
      <w:pPr>
        <w:widowControl w:val="0"/>
        <w:autoSpaceDE w:val="0"/>
        <w:autoSpaceDN w:val="0"/>
        <w:adjustRightInd w:val="0"/>
        <w:rPr>
          <w:rFonts w:asciiTheme="majorHAnsi" w:hAnsiTheme="majorHAnsi"/>
          <w:sz w:val="22"/>
          <w:szCs w:val="22"/>
          <w:lang w:val="de-DE"/>
        </w:rPr>
      </w:pPr>
    </w:p>
    <w:p w14:paraId="1848D697" w14:textId="62CC035A" w:rsidR="00BA5839" w:rsidRPr="00BA5839" w:rsidRDefault="00BA5839" w:rsidP="00BA5839">
      <w:pPr>
        <w:widowControl w:val="0"/>
        <w:autoSpaceDE w:val="0"/>
        <w:autoSpaceDN w:val="0"/>
        <w:adjustRightInd w:val="0"/>
        <w:rPr>
          <w:rFonts w:asciiTheme="majorHAnsi" w:hAnsiTheme="majorHAnsi"/>
          <w:sz w:val="22"/>
          <w:szCs w:val="22"/>
          <w:lang w:val="de-DE"/>
        </w:rPr>
      </w:pPr>
      <w:r w:rsidRPr="00BA5839">
        <w:rPr>
          <w:rFonts w:asciiTheme="majorHAnsi" w:hAnsiTheme="majorHAnsi"/>
          <w:sz w:val="22"/>
          <w:szCs w:val="22"/>
          <w:lang w:val="de-DE"/>
        </w:rPr>
        <w:t>"Wir haben uns sehr gefreut, diese</w:t>
      </w:r>
      <w:r>
        <w:rPr>
          <w:rFonts w:asciiTheme="majorHAnsi" w:hAnsiTheme="majorHAnsi"/>
          <w:sz w:val="22"/>
          <w:szCs w:val="22"/>
          <w:lang w:val="de-DE"/>
        </w:rPr>
        <w:t xml:space="preserve">n Event </w:t>
      </w:r>
      <w:r w:rsidRPr="00BA5839">
        <w:rPr>
          <w:rFonts w:asciiTheme="majorHAnsi" w:hAnsiTheme="majorHAnsi"/>
          <w:sz w:val="22"/>
          <w:szCs w:val="22"/>
          <w:lang w:val="de-DE"/>
        </w:rPr>
        <w:t xml:space="preserve">in der Kulturfabrik </w:t>
      </w:r>
      <w:proofErr w:type="spellStart"/>
      <w:r w:rsidRPr="00BA5839">
        <w:rPr>
          <w:rFonts w:asciiTheme="majorHAnsi" w:hAnsiTheme="majorHAnsi"/>
          <w:sz w:val="22"/>
          <w:szCs w:val="22"/>
          <w:lang w:val="de-DE"/>
        </w:rPr>
        <w:t>Kofmehl</w:t>
      </w:r>
      <w:proofErr w:type="spellEnd"/>
      <w:r w:rsidRPr="00BA5839">
        <w:rPr>
          <w:rFonts w:asciiTheme="majorHAnsi" w:hAnsiTheme="majorHAnsi"/>
          <w:sz w:val="22"/>
          <w:szCs w:val="22"/>
          <w:lang w:val="de-DE"/>
        </w:rPr>
        <w:t xml:space="preserve"> in Solothurn </w:t>
      </w:r>
      <w:r>
        <w:rPr>
          <w:rFonts w:asciiTheme="majorHAnsi" w:hAnsiTheme="majorHAnsi"/>
          <w:sz w:val="22"/>
          <w:szCs w:val="22"/>
          <w:lang w:val="de-DE"/>
        </w:rPr>
        <w:t>durchführen zu können</w:t>
      </w:r>
      <w:r w:rsidRPr="00BA5839">
        <w:rPr>
          <w:rFonts w:asciiTheme="majorHAnsi" w:hAnsiTheme="majorHAnsi"/>
          <w:sz w:val="22"/>
          <w:szCs w:val="22"/>
          <w:lang w:val="de-DE"/>
        </w:rPr>
        <w:t xml:space="preserve">. Die Atmosphäre war </w:t>
      </w:r>
      <w:proofErr w:type="spellStart"/>
      <w:r w:rsidRPr="00BA5839">
        <w:rPr>
          <w:rFonts w:asciiTheme="majorHAnsi" w:hAnsiTheme="majorHAnsi"/>
          <w:sz w:val="22"/>
          <w:szCs w:val="22"/>
          <w:lang w:val="de-DE"/>
        </w:rPr>
        <w:t>gro</w:t>
      </w:r>
      <w:r>
        <w:rPr>
          <w:rFonts w:asciiTheme="majorHAnsi" w:hAnsiTheme="majorHAnsi"/>
          <w:sz w:val="22"/>
          <w:szCs w:val="22"/>
          <w:lang w:val="de-DE"/>
        </w:rPr>
        <w:t>ss</w:t>
      </w:r>
      <w:r w:rsidRPr="00BA5839">
        <w:rPr>
          <w:rFonts w:asciiTheme="majorHAnsi" w:hAnsiTheme="majorHAnsi"/>
          <w:sz w:val="22"/>
          <w:szCs w:val="22"/>
          <w:lang w:val="de-DE"/>
        </w:rPr>
        <w:t>artig</w:t>
      </w:r>
      <w:proofErr w:type="spellEnd"/>
      <w:r>
        <w:rPr>
          <w:rFonts w:asciiTheme="majorHAnsi" w:hAnsiTheme="majorHAnsi"/>
          <w:sz w:val="22"/>
          <w:szCs w:val="22"/>
          <w:lang w:val="de-DE"/>
        </w:rPr>
        <w:t xml:space="preserve">, </w:t>
      </w:r>
      <w:r w:rsidRPr="00BA5839">
        <w:rPr>
          <w:rFonts w:asciiTheme="majorHAnsi" w:hAnsiTheme="majorHAnsi"/>
          <w:sz w:val="22"/>
          <w:szCs w:val="22"/>
          <w:lang w:val="de-DE"/>
        </w:rPr>
        <w:t xml:space="preserve">sowohl das Publikum als auch die Jury waren sehr beeindruckt von den Pitches dieser jungen, </w:t>
      </w:r>
      <w:r>
        <w:rPr>
          <w:rFonts w:asciiTheme="majorHAnsi" w:hAnsiTheme="majorHAnsi"/>
          <w:sz w:val="22"/>
          <w:szCs w:val="22"/>
          <w:lang w:val="de-DE"/>
        </w:rPr>
        <w:t>innovativen</w:t>
      </w:r>
      <w:r w:rsidRPr="00BA5839">
        <w:rPr>
          <w:rFonts w:asciiTheme="majorHAnsi" w:hAnsiTheme="majorHAnsi"/>
          <w:sz w:val="22"/>
          <w:szCs w:val="22"/>
          <w:lang w:val="de-DE"/>
        </w:rPr>
        <w:t xml:space="preserve"> </w:t>
      </w:r>
      <w:proofErr w:type="spellStart"/>
      <w:proofErr w:type="gramStart"/>
      <w:r w:rsidRPr="00BA5839">
        <w:rPr>
          <w:rFonts w:asciiTheme="majorHAnsi" w:hAnsiTheme="majorHAnsi"/>
          <w:sz w:val="22"/>
          <w:szCs w:val="22"/>
          <w:lang w:val="de-DE"/>
        </w:rPr>
        <w:t>Unternehmer</w:t>
      </w:r>
      <w:r>
        <w:rPr>
          <w:rFonts w:asciiTheme="majorHAnsi" w:hAnsiTheme="majorHAnsi"/>
          <w:sz w:val="22"/>
          <w:szCs w:val="22"/>
          <w:lang w:val="de-DE"/>
        </w:rPr>
        <w:t>:innen</w:t>
      </w:r>
      <w:proofErr w:type="spellEnd"/>
      <w:proofErr w:type="gramEnd"/>
      <w:r w:rsidRPr="00BA5839">
        <w:rPr>
          <w:rFonts w:asciiTheme="majorHAnsi" w:hAnsiTheme="majorHAnsi"/>
          <w:sz w:val="22"/>
          <w:szCs w:val="22"/>
          <w:lang w:val="de-DE"/>
        </w:rPr>
        <w:t xml:space="preserve">", </w:t>
      </w:r>
      <w:r>
        <w:rPr>
          <w:rFonts w:asciiTheme="majorHAnsi" w:hAnsiTheme="majorHAnsi"/>
          <w:sz w:val="22"/>
          <w:szCs w:val="22"/>
          <w:lang w:val="de-DE"/>
        </w:rPr>
        <w:t>so</w:t>
      </w:r>
      <w:r w:rsidRPr="00BA5839">
        <w:rPr>
          <w:rFonts w:asciiTheme="majorHAnsi" w:hAnsiTheme="majorHAnsi"/>
          <w:sz w:val="22"/>
          <w:szCs w:val="22"/>
          <w:lang w:val="de-DE"/>
        </w:rPr>
        <w:t xml:space="preserve"> Carmen Lamparter, COO der W.A. de Vigier Stiftung. "Während der Pandemie haben wir begonnen, unsere wichtigsten Veranstaltungen live zu streamen. Wir haben uns dazu entschlossen dies </w:t>
      </w:r>
      <w:r>
        <w:rPr>
          <w:rFonts w:asciiTheme="majorHAnsi" w:hAnsiTheme="majorHAnsi"/>
          <w:sz w:val="22"/>
          <w:szCs w:val="22"/>
          <w:lang w:val="de-DE"/>
        </w:rPr>
        <w:t>beizubehalten</w:t>
      </w:r>
      <w:r w:rsidRPr="00BA5839">
        <w:rPr>
          <w:rFonts w:asciiTheme="majorHAnsi" w:hAnsiTheme="majorHAnsi"/>
          <w:sz w:val="22"/>
          <w:szCs w:val="22"/>
          <w:lang w:val="de-DE"/>
        </w:rPr>
        <w:t xml:space="preserve">, da wir </w:t>
      </w:r>
      <w:r>
        <w:rPr>
          <w:rFonts w:asciiTheme="majorHAnsi" w:hAnsiTheme="majorHAnsi"/>
          <w:sz w:val="22"/>
          <w:szCs w:val="22"/>
          <w:lang w:val="de-DE"/>
        </w:rPr>
        <w:t>den</w:t>
      </w:r>
      <w:r w:rsidRPr="00BA5839">
        <w:rPr>
          <w:rFonts w:asciiTheme="majorHAnsi" w:hAnsiTheme="majorHAnsi"/>
          <w:sz w:val="22"/>
          <w:szCs w:val="22"/>
          <w:lang w:val="de-DE"/>
        </w:rPr>
        <w:t xml:space="preserve"> 50 Startups </w:t>
      </w:r>
      <w:r>
        <w:rPr>
          <w:rFonts w:asciiTheme="majorHAnsi" w:hAnsiTheme="majorHAnsi"/>
          <w:sz w:val="22"/>
          <w:szCs w:val="22"/>
          <w:lang w:val="de-DE"/>
        </w:rPr>
        <w:t>national und international</w:t>
      </w:r>
      <w:r w:rsidRPr="00BA5839">
        <w:rPr>
          <w:rFonts w:asciiTheme="majorHAnsi" w:hAnsiTheme="majorHAnsi"/>
          <w:sz w:val="22"/>
          <w:szCs w:val="22"/>
          <w:lang w:val="de-DE"/>
        </w:rPr>
        <w:t xml:space="preserve"> </w:t>
      </w:r>
      <w:proofErr w:type="spellStart"/>
      <w:r w:rsidRPr="00BA5839">
        <w:rPr>
          <w:rFonts w:asciiTheme="majorHAnsi" w:hAnsiTheme="majorHAnsi"/>
          <w:sz w:val="22"/>
          <w:szCs w:val="22"/>
          <w:lang w:val="de-DE"/>
        </w:rPr>
        <w:t>maximale Sich</w:t>
      </w:r>
      <w:proofErr w:type="spellEnd"/>
      <w:r w:rsidRPr="00BA5839">
        <w:rPr>
          <w:rFonts w:asciiTheme="majorHAnsi" w:hAnsiTheme="majorHAnsi"/>
          <w:sz w:val="22"/>
          <w:szCs w:val="22"/>
          <w:lang w:val="de-DE"/>
        </w:rPr>
        <w:t xml:space="preserve">tbarkeit </w:t>
      </w:r>
      <w:r>
        <w:rPr>
          <w:rFonts w:asciiTheme="majorHAnsi" w:hAnsiTheme="majorHAnsi"/>
          <w:sz w:val="22"/>
          <w:szCs w:val="22"/>
          <w:lang w:val="de-DE"/>
        </w:rPr>
        <w:t>ermöglichen</w:t>
      </w:r>
      <w:r w:rsidRPr="00BA5839">
        <w:rPr>
          <w:rFonts w:asciiTheme="majorHAnsi" w:hAnsiTheme="majorHAnsi"/>
          <w:sz w:val="22"/>
          <w:szCs w:val="22"/>
          <w:lang w:val="de-DE"/>
        </w:rPr>
        <w:t xml:space="preserve"> wollen", so Lamparter weiter.</w:t>
      </w:r>
    </w:p>
    <w:p w14:paraId="3D5D17BA" w14:textId="77777777" w:rsidR="00BA5839" w:rsidRPr="00BA5839" w:rsidRDefault="00BA5839" w:rsidP="00BA5839">
      <w:pPr>
        <w:widowControl w:val="0"/>
        <w:autoSpaceDE w:val="0"/>
        <w:autoSpaceDN w:val="0"/>
        <w:adjustRightInd w:val="0"/>
        <w:rPr>
          <w:rFonts w:asciiTheme="majorHAnsi" w:hAnsiTheme="majorHAnsi"/>
          <w:sz w:val="22"/>
          <w:szCs w:val="22"/>
          <w:lang w:val="de-DE"/>
        </w:rPr>
      </w:pPr>
    </w:p>
    <w:p w14:paraId="19C4EA26" w14:textId="115250C2" w:rsidR="001D7EC9" w:rsidRPr="00BB2CC3" w:rsidRDefault="001D7EC9" w:rsidP="001D7EC9">
      <w:pPr>
        <w:widowControl w:val="0"/>
        <w:autoSpaceDE w:val="0"/>
        <w:autoSpaceDN w:val="0"/>
        <w:adjustRightInd w:val="0"/>
        <w:rPr>
          <w:rFonts w:asciiTheme="majorHAnsi" w:eastAsiaTheme="minorEastAsia" w:hAnsiTheme="majorHAnsi" w:cs="Helvetica"/>
          <w:sz w:val="22"/>
          <w:szCs w:val="22"/>
          <w:lang w:val="de-DE"/>
        </w:rPr>
      </w:pPr>
      <w:r>
        <w:rPr>
          <w:rFonts w:asciiTheme="majorHAnsi" w:eastAsiaTheme="minorEastAsia" w:hAnsiTheme="majorHAnsi" w:cs="Helvetica"/>
          <w:sz w:val="22"/>
          <w:szCs w:val="22"/>
          <w:lang w:val="de-DE"/>
        </w:rPr>
        <w:t>Nun werden die Top 1</w:t>
      </w:r>
      <w:r>
        <w:rPr>
          <w:rFonts w:asciiTheme="majorHAnsi" w:eastAsiaTheme="minorEastAsia" w:hAnsiTheme="majorHAnsi" w:cs="Helvetica"/>
          <w:sz w:val="22"/>
          <w:szCs w:val="22"/>
          <w:lang w:val="de-DE"/>
        </w:rPr>
        <w:t>5</w:t>
      </w:r>
      <w:r w:rsidRPr="00C102A9">
        <w:rPr>
          <w:rFonts w:asciiTheme="majorHAnsi" w:eastAsiaTheme="minorEastAsia" w:hAnsiTheme="majorHAnsi" w:cs="Helvetica"/>
          <w:sz w:val="22"/>
          <w:szCs w:val="22"/>
          <w:lang w:val="de-DE"/>
        </w:rPr>
        <w:t xml:space="preserve"> ein vertieftes Validierungsgesprä</w:t>
      </w:r>
      <w:r>
        <w:rPr>
          <w:rFonts w:asciiTheme="majorHAnsi" w:eastAsiaTheme="minorEastAsia" w:hAnsiTheme="majorHAnsi" w:cs="Helvetica"/>
          <w:sz w:val="22"/>
          <w:szCs w:val="22"/>
          <w:lang w:val="de-DE"/>
        </w:rPr>
        <w:t>ch mit dem Stiftungsrat führen, hinzu kommen</w:t>
      </w:r>
      <w:r w:rsidRPr="00A86651">
        <w:rPr>
          <w:rFonts w:asciiTheme="majorHAnsi" w:eastAsiaTheme="minorEastAsia" w:hAnsiTheme="majorHAnsi" w:cs="Helvetica"/>
          <w:sz w:val="22"/>
          <w:szCs w:val="22"/>
          <w:lang w:val="de-DE"/>
        </w:rPr>
        <w:t xml:space="preserve"> fachspezifische Expertise</w:t>
      </w:r>
      <w:r>
        <w:rPr>
          <w:rFonts w:asciiTheme="majorHAnsi" w:eastAsiaTheme="minorEastAsia" w:hAnsiTheme="majorHAnsi" w:cs="Helvetica"/>
          <w:sz w:val="22"/>
          <w:szCs w:val="22"/>
          <w:lang w:val="de-DE"/>
        </w:rPr>
        <w:t xml:space="preserve">n. </w:t>
      </w:r>
      <w:proofErr w:type="spellStart"/>
      <w:r>
        <w:rPr>
          <w:rFonts w:asciiTheme="majorHAnsi" w:eastAsiaTheme="minorEastAsia" w:hAnsiTheme="majorHAnsi" w:cs="Helvetica"/>
          <w:sz w:val="22"/>
          <w:szCs w:val="22"/>
          <w:lang w:val="de-DE"/>
        </w:rPr>
        <w:t>Anschliessend</w:t>
      </w:r>
      <w:proofErr w:type="spellEnd"/>
      <w:r>
        <w:rPr>
          <w:rFonts w:asciiTheme="majorHAnsi" w:eastAsiaTheme="minorEastAsia" w:hAnsiTheme="majorHAnsi" w:cs="Helvetica"/>
          <w:sz w:val="22"/>
          <w:szCs w:val="22"/>
          <w:lang w:val="de-DE"/>
        </w:rPr>
        <w:t xml:space="preserve"> werden während zwei Präsentationstagen die zehn besten Startups ausgewählt. </w:t>
      </w:r>
      <w:r>
        <w:rPr>
          <w:rFonts w:asciiTheme="majorHAnsi" w:eastAsiaTheme="minorEastAsia" w:hAnsiTheme="majorHAnsi" w:cs="Helvetica"/>
          <w:sz w:val="22"/>
          <w:szCs w:val="22"/>
          <w:lang w:val="de-DE"/>
        </w:rPr>
        <w:t>Mitte Mai</w:t>
      </w:r>
      <w:r>
        <w:rPr>
          <w:rFonts w:asciiTheme="majorHAnsi" w:eastAsiaTheme="minorEastAsia" w:hAnsiTheme="majorHAnsi" w:cs="Helvetica"/>
          <w:sz w:val="22"/>
          <w:szCs w:val="22"/>
          <w:lang w:val="de-DE"/>
        </w:rPr>
        <w:t xml:space="preserve"> </w:t>
      </w:r>
      <w:r w:rsidRPr="00C102A9">
        <w:rPr>
          <w:rFonts w:asciiTheme="majorHAnsi" w:eastAsiaTheme="minorEastAsia" w:hAnsiTheme="majorHAnsi" w:cs="Helvetica"/>
          <w:sz w:val="22"/>
          <w:szCs w:val="22"/>
          <w:lang w:val="de-DE"/>
        </w:rPr>
        <w:t xml:space="preserve">stehen die </w:t>
      </w:r>
      <w:r>
        <w:rPr>
          <w:rFonts w:asciiTheme="majorHAnsi" w:eastAsiaTheme="minorEastAsia" w:hAnsiTheme="majorHAnsi" w:cs="Helvetica"/>
          <w:sz w:val="22"/>
          <w:szCs w:val="22"/>
          <w:lang w:val="de-DE"/>
        </w:rPr>
        <w:t>zehn</w:t>
      </w:r>
      <w:r w:rsidRPr="00C102A9">
        <w:rPr>
          <w:rFonts w:asciiTheme="majorHAnsi" w:eastAsiaTheme="minorEastAsia" w:hAnsiTheme="majorHAnsi" w:cs="Helvetica"/>
          <w:sz w:val="22"/>
          <w:szCs w:val="22"/>
          <w:lang w:val="de-DE"/>
        </w:rPr>
        <w:t xml:space="preserve"> </w:t>
      </w:r>
      <w:r>
        <w:rPr>
          <w:rFonts w:asciiTheme="majorHAnsi" w:eastAsiaTheme="minorEastAsia" w:hAnsiTheme="majorHAnsi" w:cs="Helvetica"/>
          <w:sz w:val="22"/>
          <w:szCs w:val="22"/>
          <w:lang w:val="de-DE"/>
        </w:rPr>
        <w:t xml:space="preserve">Finalistinnen und Finalisten fest, die </w:t>
      </w:r>
      <w:r w:rsidRPr="00A86651">
        <w:rPr>
          <w:rFonts w:asciiTheme="majorHAnsi" w:eastAsiaTheme="minorEastAsia" w:hAnsiTheme="majorHAnsi" w:cs="Helvetica"/>
          <w:sz w:val="22"/>
          <w:szCs w:val="22"/>
          <w:lang w:val="de-DE"/>
        </w:rPr>
        <w:t xml:space="preserve">ihre </w:t>
      </w:r>
      <w:r>
        <w:rPr>
          <w:rFonts w:asciiTheme="majorHAnsi" w:eastAsiaTheme="minorEastAsia" w:hAnsiTheme="majorHAnsi" w:cs="Helvetica"/>
          <w:sz w:val="22"/>
          <w:szCs w:val="22"/>
          <w:lang w:val="de-DE"/>
        </w:rPr>
        <w:t>hoch innovativen Produkte</w:t>
      </w:r>
      <w:r w:rsidRPr="00A86651">
        <w:rPr>
          <w:rFonts w:asciiTheme="majorHAnsi" w:eastAsiaTheme="minorEastAsia" w:hAnsiTheme="majorHAnsi" w:cs="Helvetica"/>
          <w:sz w:val="22"/>
          <w:szCs w:val="22"/>
          <w:lang w:val="de-DE"/>
        </w:rPr>
        <w:t xml:space="preserve"> an der P</w:t>
      </w:r>
      <w:r>
        <w:rPr>
          <w:rFonts w:asciiTheme="majorHAnsi" w:eastAsiaTheme="minorEastAsia" w:hAnsiTheme="majorHAnsi" w:cs="Helvetica"/>
          <w:sz w:val="22"/>
          <w:szCs w:val="22"/>
          <w:lang w:val="de-DE"/>
        </w:rPr>
        <w:t>reisverleihung vom 2</w:t>
      </w:r>
      <w:r>
        <w:rPr>
          <w:rFonts w:asciiTheme="majorHAnsi" w:eastAsiaTheme="minorEastAsia" w:hAnsiTheme="majorHAnsi" w:cs="Helvetica"/>
          <w:sz w:val="22"/>
          <w:szCs w:val="22"/>
          <w:lang w:val="de-DE"/>
        </w:rPr>
        <w:t>0</w:t>
      </w:r>
      <w:r>
        <w:rPr>
          <w:rFonts w:asciiTheme="majorHAnsi" w:eastAsiaTheme="minorEastAsia" w:hAnsiTheme="majorHAnsi" w:cs="Helvetica"/>
          <w:sz w:val="22"/>
          <w:szCs w:val="22"/>
          <w:lang w:val="de-DE"/>
        </w:rPr>
        <w:t>. Juni vorstellen werden.</w:t>
      </w:r>
    </w:p>
    <w:p w14:paraId="325773B8" w14:textId="77777777" w:rsidR="001D7EC9" w:rsidRPr="001D7EC9" w:rsidRDefault="001D7EC9" w:rsidP="001D7EC9">
      <w:pPr>
        <w:widowControl w:val="0"/>
        <w:autoSpaceDE w:val="0"/>
        <w:autoSpaceDN w:val="0"/>
        <w:adjustRightInd w:val="0"/>
        <w:rPr>
          <w:rFonts w:asciiTheme="majorHAnsi" w:hAnsiTheme="majorHAnsi"/>
          <w:sz w:val="22"/>
          <w:szCs w:val="22"/>
          <w:lang w:val="de-DE"/>
        </w:rPr>
      </w:pPr>
    </w:p>
    <w:p w14:paraId="265C228B" w14:textId="77777777" w:rsidR="009B3F2D" w:rsidRDefault="009B3F2D">
      <w:pPr>
        <w:rPr>
          <w:rFonts w:asciiTheme="majorHAnsi" w:eastAsiaTheme="minorEastAsia" w:hAnsiTheme="majorHAnsi" w:cs="Helvetica"/>
          <w:b/>
          <w:sz w:val="22"/>
          <w:szCs w:val="22"/>
          <w:lang w:val="de-DE"/>
        </w:rPr>
      </w:pPr>
      <w:r>
        <w:rPr>
          <w:rFonts w:asciiTheme="majorHAnsi" w:eastAsiaTheme="minorEastAsia" w:hAnsiTheme="majorHAnsi" w:cs="Helvetica"/>
          <w:b/>
          <w:sz w:val="22"/>
          <w:szCs w:val="22"/>
          <w:lang w:val="de-DE"/>
        </w:rPr>
        <w:br w:type="page"/>
      </w:r>
    </w:p>
    <w:p w14:paraId="5FFF315C" w14:textId="4779CA8B" w:rsidR="001D7EC9" w:rsidRPr="00FC1DE6" w:rsidRDefault="001D7EC9" w:rsidP="001D7EC9">
      <w:pPr>
        <w:rPr>
          <w:rFonts w:asciiTheme="majorHAnsi" w:eastAsiaTheme="minorEastAsia" w:hAnsiTheme="majorHAnsi" w:cs="Helvetica"/>
          <w:b/>
          <w:sz w:val="22"/>
          <w:szCs w:val="22"/>
          <w:lang w:val="de-DE"/>
        </w:rPr>
      </w:pPr>
      <w:r>
        <w:rPr>
          <w:rFonts w:asciiTheme="majorHAnsi" w:eastAsiaTheme="minorEastAsia" w:hAnsiTheme="majorHAnsi" w:cs="Helvetica"/>
          <w:b/>
          <w:sz w:val="22"/>
          <w:szCs w:val="22"/>
          <w:lang w:val="de-DE"/>
        </w:rPr>
        <w:lastRenderedPageBreak/>
        <w:t>Dies sind die Top 1</w:t>
      </w:r>
      <w:r>
        <w:rPr>
          <w:rFonts w:asciiTheme="majorHAnsi" w:eastAsiaTheme="minorEastAsia" w:hAnsiTheme="majorHAnsi" w:cs="Helvetica"/>
          <w:b/>
          <w:sz w:val="22"/>
          <w:szCs w:val="22"/>
          <w:lang w:val="de-DE"/>
        </w:rPr>
        <w:t>5</w:t>
      </w:r>
      <w:r w:rsidRPr="00FC1DE6">
        <w:rPr>
          <w:rFonts w:asciiTheme="majorHAnsi" w:eastAsiaTheme="minorEastAsia" w:hAnsiTheme="majorHAnsi" w:cs="Helvetica"/>
          <w:b/>
          <w:sz w:val="22"/>
          <w:szCs w:val="22"/>
          <w:lang w:val="de-DE"/>
        </w:rPr>
        <w:t xml:space="preserve"> (in alphabetischer Reihenfolge)</w:t>
      </w:r>
    </w:p>
    <w:p w14:paraId="6E2F3E6C" w14:textId="257A9C6A" w:rsidR="00FD5451" w:rsidRPr="009B3F2D" w:rsidRDefault="00FD5451" w:rsidP="007D413D">
      <w:pPr>
        <w:rPr>
          <w:rFonts w:asciiTheme="majorHAnsi" w:hAnsiTheme="majorHAnsi" w:cstheme="majorHAnsi"/>
          <w:color w:val="000000" w:themeColor="text1"/>
          <w:sz w:val="22"/>
          <w:szCs w:val="22"/>
          <w:lang w:val="de-DE"/>
        </w:rPr>
      </w:pPr>
    </w:p>
    <w:p w14:paraId="7F9FC36E" w14:textId="77777777" w:rsidR="00FD5451" w:rsidRPr="00FD5451" w:rsidRDefault="00FD5451" w:rsidP="00FD5451">
      <w:pPr>
        <w:rPr>
          <w:rFonts w:asciiTheme="majorHAnsi" w:hAnsiTheme="majorHAnsi" w:cstheme="majorHAnsi"/>
          <w:color w:val="000000" w:themeColor="text1"/>
          <w:sz w:val="22"/>
          <w:szCs w:val="22"/>
          <w:lang w:val="de-DE"/>
        </w:rPr>
      </w:pPr>
      <w:proofErr w:type="spellStart"/>
      <w:r w:rsidRPr="00FD5451">
        <w:rPr>
          <w:rFonts w:asciiTheme="majorHAnsi" w:hAnsiTheme="majorHAnsi" w:cstheme="majorHAnsi"/>
          <w:color w:val="000000" w:themeColor="text1"/>
          <w:sz w:val="22"/>
          <w:szCs w:val="22"/>
          <w:lang w:val="de-DE"/>
        </w:rPr>
        <w:t>biped</w:t>
      </w:r>
      <w:proofErr w:type="spellEnd"/>
      <w:r w:rsidRPr="00FD5451">
        <w:rPr>
          <w:rFonts w:asciiTheme="majorHAnsi" w:hAnsiTheme="majorHAnsi" w:cstheme="majorHAnsi"/>
          <w:color w:val="000000" w:themeColor="text1"/>
          <w:sz w:val="22"/>
          <w:szCs w:val="22"/>
          <w:lang w:val="de-DE"/>
        </w:rPr>
        <w:t xml:space="preserve"> AG aus Epalinges (VD)</w:t>
      </w:r>
    </w:p>
    <w:p w14:paraId="2F1947C7" w14:textId="0EB2BE6C" w:rsidR="00FD5451" w:rsidRPr="00FD5451" w:rsidRDefault="00FD5451" w:rsidP="00FD5451">
      <w:pPr>
        <w:rPr>
          <w:rFonts w:asciiTheme="majorHAnsi" w:hAnsiTheme="majorHAnsi" w:cstheme="majorHAnsi"/>
          <w:b/>
          <w:bCs/>
          <w:color w:val="000000" w:themeColor="text1"/>
          <w:sz w:val="22"/>
          <w:szCs w:val="22"/>
          <w:lang w:val="de-DE"/>
        </w:rPr>
      </w:pPr>
      <w:r w:rsidRPr="00FD5451">
        <w:rPr>
          <w:rFonts w:asciiTheme="majorHAnsi" w:hAnsiTheme="majorHAnsi" w:cstheme="majorHAnsi"/>
          <w:b/>
          <w:bCs/>
          <w:color w:val="000000" w:themeColor="text1"/>
          <w:sz w:val="22"/>
          <w:szCs w:val="22"/>
          <w:lang w:val="de-DE"/>
        </w:rPr>
        <w:t>Unabhängigkeit für Menschen</w:t>
      </w:r>
      <w:r w:rsidRPr="00FD5451">
        <w:rPr>
          <w:rFonts w:asciiTheme="majorHAnsi" w:hAnsiTheme="majorHAnsi" w:cstheme="majorHAnsi"/>
          <w:b/>
          <w:bCs/>
          <w:color w:val="000000" w:themeColor="text1"/>
          <w:sz w:val="22"/>
          <w:szCs w:val="22"/>
          <w:lang w:val="de-DE"/>
        </w:rPr>
        <w:t xml:space="preserve"> mit Sehbe</w:t>
      </w:r>
      <w:r>
        <w:rPr>
          <w:rFonts w:asciiTheme="majorHAnsi" w:hAnsiTheme="majorHAnsi" w:cstheme="majorHAnsi"/>
          <w:b/>
          <w:bCs/>
          <w:color w:val="000000" w:themeColor="text1"/>
          <w:sz w:val="22"/>
          <w:szCs w:val="22"/>
          <w:lang w:val="de-DE"/>
        </w:rPr>
        <w:t>h</w:t>
      </w:r>
      <w:r w:rsidRPr="00FD5451">
        <w:rPr>
          <w:rFonts w:asciiTheme="majorHAnsi" w:hAnsiTheme="majorHAnsi" w:cstheme="majorHAnsi"/>
          <w:b/>
          <w:bCs/>
          <w:color w:val="000000" w:themeColor="text1"/>
          <w:sz w:val="22"/>
          <w:szCs w:val="22"/>
          <w:lang w:val="de-DE"/>
        </w:rPr>
        <w:t>inderung</w:t>
      </w:r>
    </w:p>
    <w:p w14:paraId="6BCF46A0" w14:textId="7EE1464B" w:rsidR="00FD5451" w:rsidRPr="00FD5451" w:rsidRDefault="00FD5451" w:rsidP="00FD5451">
      <w:pPr>
        <w:rPr>
          <w:rFonts w:asciiTheme="majorHAnsi" w:hAnsiTheme="majorHAnsi" w:cstheme="majorHAnsi"/>
          <w:color w:val="000000" w:themeColor="text1"/>
          <w:sz w:val="22"/>
          <w:szCs w:val="22"/>
          <w:lang w:val="de-DE"/>
        </w:rPr>
      </w:pPr>
      <w:r>
        <w:rPr>
          <w:rFonts w:asciiTheme="majorHAnsi" w:hAnsiTheme="majorHAnsi" w:cstheme="majorHAnsi"/>
          <w:color w:val="000000" w:themeColor="text1"/>
          <w:sz w:val="22"/>
          <w:szCs w:val="22"/>
          <w:lang w:val="de-DE"/>
        </w:rPr>
        <w:t xml:space="preserve">Für </w:t>
      </w:r>
      <w:r w:rsidRPr="00FD5451">
        <w:rPr>
          <w:rFonts w:asciiTheme="majorHAnsi" w:hAnsiTheme="majorHAnsi" w:cstheme="majorHAnsi"/>
          <w:color w:val="000000" w:themeColor="text1"/>
          <w:sz w:val="22"/>
          <w:szCs w:val="22"/>
          <w:lang w:val="de-DE"/>
        </w:rPr>
        <w:t xml:space="preserve">270 Millionen sehbehinderte Menschen weltweit </w:t>
      </w:r>
      <w:r>
        <w:rPr>
          <w:rFonts w:asciiTheme="majorHAnsi" w:hAnsiTheme="majorHAnsi" w:cstheme="majorHAnsi"/>
          <w:color w:val="000000" w:themeColor="text1"/>
          <w:sz w:val="22"/>
          <w:szCs w:val="22"/>
          <w:lang w:val="de-DE"/>
        </w:rPr>
        <w:t>gestaltet sich die tägliche</w:t>
      </w:r>
      <w:r w:rsidRPr="00FD5451">
        <w:rPr>
          <w:rFonts w:asciiTheme="majorHAnsi" w:hAnsiTheme="majorHAnsi" w:cstheme="majorHAnsi"/>
          <w:color w:val="000000" w:themeColor="text1"/>
          <w:sz w:val="22"/>
          <w:szCs w:val="22"/>
          <w:lang w:val="de-DE"/>
        </w:rPr>
        <w:t xml:space="preserve"> Mobilität </w:t>
      </w:r>
      <w:r>
        <w:rPr>
          <w:rFonts w:asciiTheme="majorHAnsi" w:hAnsiTheme="majorHAnsi" w:cstheme="majorHAnsi"/>
          <w:color w:val="000000" w:themeColor="text1"/>
          <w:sz w:val="22"/>
          <w:szCs w:val="22"/>
          <w:lang w:val="de-DE"/>
        </w:rPr>
        <w:t>als</w:t>
      </w:r>
      <w:r w:rsidRPr="00FD5451">
        <w:rPr>
          <w:rFonts w:asciiTheme="majorHAnsi" w:hAnsiTheme="majorHAnsi" w:cstheme="majorHAnsi"/>
          <w:color w:val="000000" w:themeColor="text1"/>
          <w:sz w:val="22"/>
          <w:szCs w:val="22"/>
          <w:lang w:val="de-DE"/>
        </w:rPr>
        <w:t xml:space="preserve"> Herausforderung</w:t>
      </w:r>
      <w:r>
        <w:rPr>
          <w:rFonts w:asciiTheme="majorHAnsi" w:hAnsiTheme="majorHAnsi" w:cstheme="majorHAnsi"/>
          <w:color w:val="000000" w:themeColor="text1"/>
          <w:sz w:val="22"/>
          <w:szCs w:val="22"/>
          <w:lang w:val="de-DE"/>
        </w:rPr>
        <w:t>,</w:t>
      </w:r>
      <w:r w:rsidRPr="00FD5451">
        <w:rPr>
          <w:rFonts w:asciiTheme="majorHAnsi" w:hAnsiTheme="majorHAnsi" w:cstheme="majorHAnsi"/>
          <w:color w:val="000000" w:themeColor="text1"/>
          <w:sz w:val="22"/>
          <w:szCs w:val="22"/>
          <w:lang w:val="de-DE"/>
        </w:rPr>
        <w:t xml:space="preserve"> wie z.B. Hindernissen </w:t>
      </w:r>
      <w:r>
        <w:rPr>
          <w:rFonts w:asciiTheme="majorHAnsi" w:hAnsiTheme="majorHAnsi" w:cstheme="majorHAnsi"/>
          <w:color w:val="000000" w:themeColor="text1"/>
          <w:sz w:val="22"/>
          <w:szCs w:val="22"/>
          <w:lang w:val="de-DE"/>
        </w:rPr>
        <w:t>ausweichen oder den richtigen Weg finden</w:t>
      </w:r>
      <w:r w:rsidRPr="00FD5451">
        <w:rPr>
          <w:rFonts w:asciiTheme="majorHAnsi" w:hAnsiTheme="majorHAnsi" w:cstheme="majorHAnsi"/>
          <w:color w:val="000000" w:themeColor="text1"/>
          <w:sz w:val="22"/>
          <w:szCs w:val="22"/>
          <w:lang w:val="de-DE"/>
        </w:rPr>
        <w:t xml:space="preserve">. </w:t>
      </w:r>
      <w:proofErr w:type="spellStart"/>
      <w:r w:rsidRPr="00FD5451">
        <w:rPr>
          <w:rFonts w:asciiTheme="majorHAnsi" w:hAnsiTheme="majorHAnsi" w:cstheme="majorHAnsi"/>
          <w:color w:val="000000" w:themeColor="text1"/>
          <w:sz w:val="22"/>
          <w:szCs w:val="22"/>
          <w:lang w:val="de-DE"/>
        </w:rPr>
        <w:t>biped</w:t>
      </w:r>
      <w:proofErr w:type="spellEnd"/>
      <w:r w:rsidRPr="00FD5451">
        <w:rPr>
          <w:rFonts w:asciiTheme="majorHAnsi" w:hAnsiTheme="majorHAnsi" w:cstheme="majorHAnsi"/>
          <w:color w:val="000000" w:themeColor="text1"/>
          <w:sz w:val="22"/>
          <w:szCs w:val="22"/>
          <w:lang w:val="de-DE"/>
        </w:rPr>
        <w:t xml:space="preserve"> ist ein kleines </w:t>
      </w:r>
      <w:r>
        <w:rPr>
          <w:rFonts w:asciiTheme="majorHAnsi" w:hAnsiTheme="majorHAnsi" w:cstheme="majorHAnsi"/>
          <w:color w:val="000000" w:themeColor="text1"/>
          <w:sz w:val="22"/>
          <w:szCs w:val="22"/>
          <w:lang w:val="de-DE"/>
        </w:rPr>
        <w:t>Gerät</w:t>
      </w:r>
      <w:r w:rsidRPr="00FD5451">
        <w:rPr>
          <w:rFonts w:asciiTheme="majorHAnsi" w:hAnsiTheme="majorHAnsi" w:cstheme="majorHAnsi"/>
          <w:color w:val="000000" w:themeColor="text1"/>
          <w:sz w:val="22"/>
          <w:szCs w:val="22"/>
          <w:lang w:val="de-DE"/>
        </w:rPr>
        <w:t xml:space="preserve">, das auf den Schultern getragen wird und mit Kameras ausgestattet ist. Wie ein selbstfahrendes Auto kann es Hindernisse erkennen und den Benutzer mit einem kurzen "Piepton" über Bluetooth-Kopfhörer warnen. </w:t>
      </w:r>
      <w:proofErr w:type="spellStart"/>
      <w:r w:rsidRPr="00FD5451">
        <w:rPr>
          <w:rFonts w:asciiTheme="majorHAnsi" w:hAnsiTheme="majorHAnsi" w:cstheme="majorHAnsi"/>
          <w:color w:val="000000" w:themeColor="text1"/>
          <w:sz w:val="22"/>
          <w:szCs w:val="22"/>
          <w:lang w:val="de-DE"/>
        </w:rPr>
        <w:t>biped</w:t>
      </w:r>
      <w:proofErr w:type="spellEnd"/>
      <w:r w:rsidRPr="00FD5451">
        <w:rPr>
          <w:rFonts w:asciiTheme="majorHAnsi" w:hAnsiTheme="majorHAnsi" w:cstheme="majorHAnsi"/>
          <w:color w:val="000000" w:themeColor="text1"/>
          <w:sz w:val="22"/>
          <w:szCs w:val="22"/>
          <w:lang w:val="de-DE"/>
        </w:rPr>
        <w:t xml:space="preserve"> hat es sich zur Aufgabe gemacht, sehbehinderte Menschen dabei zu unterstützen, ihre Zeit im Freien stressfrei zu verbringen und neue Orte </w:t>
      </w:r>
      <w:r>
        <w:rPr>
          <w:rFonts w:asciiTheme="majorHAnsi" w:hAnsiTheme="majorHAnsi" w:cstheme="majorHAnsi"/>
          <w:color w:val="000000" w:themeColor="text1"/>
          <w:sz w:val="22"/>
          <w:szCs w:val="22"/>
          <w:lang w:val="de-DE"/>
        </w:rPr>
        <w:t>eigenständig</w:t>
      </w:r>
      <w:r w:rsidRPr="00FD5451">
        <w:rPr>
          <w:rFonts w:asciiTheme="majorHAnsi" w:hAnsiTheme="majorHAnsi" w:cstheme="majorHAnsi"/>
          <w:color w:val="000000" w:themeColor="text1"/>
          <w:sz w:val="22"/>
          <w:szCs w:val="22"/>
          <w:lang w:val="de-DE"/>
        </w:rPr>
        <w:t xml:space="preserve"> zu entdecken.</w:t>
      </w:r>
    </w:p>
    <w:p w14:paraId="2EAD1597" w14:textId="01859400" w:rsidR="001D7EC9" w:rsidRDefault="001D7EC9" w:rsidP="007D413D">
      <w:pPr>
        <w:rPr>
          <w:rFonts w:asciiTheme="majorHAnsi" w:hAnsiTheme="majorHAnsi" w:cstheme="majorHAnsi"/>
          <w:color w:val="000000" w:themeColor="text1"/>
          <w:sz w:val="22"/>
          <w:szCs w:val="22"/>
          <w:lang w:val="de-DE"/>
        </w:rPr>
      </w:pPr>
    </w:p>
    <w:p w14:paraId="5EEC9681" w14:textId="77777777" w:rsidR="00FD5451" w:rsidRPr="00FD5451" w:rsidRDefault="00FD5451" w:rsidP="00FD5451">
      <w:pPr>
        <w:rPr>
          <w:rFonts w:asciiTheme="majorHAnsi" w:hAnsiTheme="majorHAnsi" w:cstheme="majorHAnsi"/>
          <w:color w:val="000000" w:themeColor="text1"/>
          <w:sz w:val="22"/>
          <w:szCs w:val="22"/>
          <w:lang w:val="de-DE"/>
        </w:rPr>
      </w:pPr>
      <w:proofErr w:type="spellStart"/>
      <w:r w:rsidRPr="00FD5451">
        <w:rPr>
          <w:rFonts w:asciiTheme="majorHAnsi" w:hAnsiTheme="majorHAnsi" w:cstheme="majorHAnsi"/>
          <w:color w:val="000000" w:themeColor="text1"/>
          <w:sz w:val="22"/>
          <w:szCs w:val="22"/>
          <w:lang w:val="de-DE"/>
        </w:rPr>
        <w:t>Correntics</w:t>
      </w:r>
      <w:proofErr w:type="spellEnd"/>
      <w:r w:rsidRPr="00FD5451">
        <w:rPr>
          <w:rFonts w:asciiTheme="majorHAnsi" w:hAnsiTheme="majorHAnsi" w:cstheme="majorHAnsi"/>
          <w:color w:val="000000" w:themeColor="text1"/>
          <w:sz w:val="22"/>
          <w:szCs w:val="22"/>
          <w:lang w:val="de-DE"/>
        </w:rPr>
        <w:t xml:space="preserve"> AG aus Zürich (ZH)</w:t>
      </w:r>
    </w:p>
    <w:p w14:paraId="3556CBCC" w14:textId="6064442D" w:rsidR="00FD5451" w:rsidRPr="00FD5451" w:rsidRDefault="00FD5451" w:rsidP="00FD5451">
      <w:pPr>
        <w:rPr>
          <w:rFonts w:asciiTheme="majorHAnsi" w:hAnsiTheme="majorHAnsi" w:cstheme="majorHAnsi"/>
          <w:b/>
          <w:bCs/>
          <w:color w:val="000000" w:themeColor="text1"/>
          <w:sz w:val="22"/>
          <w:szCs w:val="22"/>
          <w:lang w:val="de-DE"/>
        </w:rPr>
      </w:pPr>
      <w:r>
        <w:rPr>
          <w:rFonts w:asciiTheme="majorHAnsi" w:hAnsiTheme="majorHAnsi" w:cstheme="majorHAnsi"/>
          <w:b/>
          <w:bCs/>
          <w:color w:val="000000" w:themeColor="text1"/>
          <w:sz w:val="22"/>
          <w:szCs w:val="22"/>
          <w:lang w:val="de-DE"/>
        </w:rPr>
        <w:t>Risiken</w:t>
      </w:r>
      <w:r w:rsidRPr="00FD5451">
        <w:rPr>
          <w:rFonts w:asciiTheme="majorHAnsi" w:hAnsiTheme="majorHAnsi" w:cstheme="majorHAnsi"/>
          <w:b/>
          <w:bCs/>
          <w:color w:val="000000" w:themeColor="text1"/>
          <w:sz w:val="22"/>
          <w:szCs w:val="22"/>
          <w:lang w:val="de-DE"/>
        </w:rPr>
        <w:t xml:space="preserve"> in der Lieferkette </w:t>
      </w:r>
      <w:r>
        <w:rPr>
          <w:rFonts w:asciiTheme="majorHAnsi" w:hAnsiTheme="majorHAnsi" w:cstheme="majorHAnsi"/>
          <w:b/>
          <w:bCs/>
          <w:color w:val="000000" w:themeColor="text1"/>
          <w:sz w:val="22"/>
          <w:szCs w:val="22"/>
          <w:lang w:val="de-DE"/>
        </w:rPr>
        <w:t>minimieren</w:t>
      </w:r>
    </w:p>
    <w:p w14:paraId="7C8B7F6A" w14:textId="40847198" w:rsidR="00FD5451" w:rsidRDefault="00FD5451" w:rsidP="00FD5451">
      <w:pPr>
        <w:rPr>
          <w:rFonts w:asciiTheme="majorHAnsi" w:hAnsiTheme="majorHAnsi" w:cstheme="majorHAnsi"/>
          <w:color w:val="000000" w:themeColor="text1"/>
          <w:sz w:val="22"/>
          <w:szCs w:val="22"/>
          <w:lang w:val="de-DE"/>
        </w:rPr>
      </w:pPr>
      <w:r w:rsidRPr="00FD5451">
        <w:rPr>
          <w:rFonts w:asciiTheme="majorHAnsi" w:hAnsiTheme="majorHAnsi" w:cstheme="majorHAnsi"/>
          <w:color w:val="000000" w:themeColor="text1"/>
          <w:sz w:val="22"/>
          <w:szCs w:val="22"/>
          <w:lang w:val="de-DE"/>
        </w:rPr>
        <w:t xml:space="preserve">Klimawandel und Wetterextreme verursachen </w:t>
      </w:r>
      <w:r>
        <w:rPr>
          <w:rFonts w:asciiTheme="majorHAnsi" w:hAnsiTheme="majorHAnsi" w:cstheme="majorHAnsi"/>
          <w:color w:val="000000" w:themeColor="text1"/>
          <w:sz w:val="22"/>
          <w:szCs w:val="22"/>
          <w:lang w:val="de-DE"/>
        </w:rPr>
        <w:t>teure</w:t>
      </w:r>
      <w:r w:rsidRPr="00FD5451">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Störungen</w:t>
      </w:r>
      <w:r w:rsidRPr="00FD5451">
        <w:rPr>
          <w:rFonts w:asciiTheme="majorHAnsi" w:hAnsiTheme="majorHAnsi" w:cstheme="majorHAnsi"/>
          <w:color w:val="000000" w:themeColor="text1"/>
          <w:sz w:val="22"/>
          <w:szCs w:val="22"/>
          <w:lang w:val="de-DE"/>
        </w:rPr>
        <w:t xml:space="preserve"> in globalen Lieferketten. Mit ihrer Klima-Risiko-Analyse-Software prognostiziert die </w:t>
      </w:r>
      <w:proofErr w:type="spellStart"/>
      <w:r w:rsidRPr="00FD5451">
        <w:rPr>
          <w:rFonts w:asciiTheme="majorHAnsi" w:hAnsiTheme="majorHAnsi" w:cstheme="majorHAnsi"/>
          <w:color w:val="000000" w:themeColor="text1"/>
          <w:sz w:val="22"/>
          <w:szCs w:val="22"/>
          <w:lang w:val="de-DE"/>
        </w:rPr>
        <w:t>Correntics</w:t>
      </w:r>
      <w:proofErr w:type="spellEnd"/>
      <w:r w:rsidRPr="00FD5451">
        <w:rPr>
          <w:rFonts w:asciiTheme="majorHAnsi" w:hAnsiTheme="majorHAnsi" w:cstheme="majorHAnsi"/>
          <w:color w:val="000000" w:themeColor="text1"/>
          <w:sz w:val="22"/>
          <w:szCs w:val="22"/>
          <w:lang w:val="de-DE"/>
        </w:rPr>
        <w:t xml:space="preserve"> AG sowohl physische als auch finanzielle Risiken in Lieferketten und identifiziert </w:t>
      </w:r>
      <w:proofErr w:type="spellStart"/>
      <w:r w:rsidR="005E0FB2">
        <w:rPr>
          <w:rFonts w:asciiTheme="majorHAnsi" w:hAnsiTheme="majorHAnsi" w:cstheme="majorHAnsi"/>
          <w:color w:val="000000" w:themeColor="text1"/>
          <w:sz w:val="22"/>
          <w:szCs w:val="22"/>
          <w:lang w:val="de-DE"/>
        </w:rPr>
        <w:t>M</w:t>
      </w:r>
      <w:r w:rsidRPr="00FD5451">
        <w:rPr>
          <w:rFonts w:asciiTheme="majorHAnsi" w:hAnsiTheme="majorHAnsi" w:cstheme="majorHAnsi"/>
          <w:color w:val="000000" w:themeColor="text1"/>
          <w:sz w:val="22"/>
          <w:szCs w:val="22"/>
          <w:lang w:val="de-DE"/>
        </w:rPr>
        <w:t>a</w:t>
      </w:r>
      <w:r>
        <w:rPr>
          <w:rFonts w:asciiTheme="majorHAnsi" w:hAnsiTheme="majorHAnsi" w:cstheme="majorHAnsi"/>
          <w:color w:val="000000" w:themeColor="text1"/>
          <w:sz w:val="22"/>
          <w:szCs w:val="22"/>
          <w:lang w:val="de-DE"/>
        </w:rPr>
        <w:t>ss</w:t>
      </w:r>
      <w:r w:rsidRPr="00FD5451">
        <w:rPr>
          <w:rFonts w:asciiTheme="majorHAnsi" w:hAnsiTheme="majorHAnsi" w:cstheme="majorHAnsi"/>
          <w:color w:val="000000" w:themeColor="text1"/>
          <w:sz w:val="22"/>
          <w:szCs w:val="22"/>
          <w:lang w:val="de-DE"/>
        </w:rPr>
        <w:t>nahmen</w:t>
      </w:r>
      <w:proofErr w:type="spellEnd"/>
      <w:r w:rsidR="005E0FB2">
        <w:rPr>
          <w:rFonts w:asciiTheme="majorHAnsi" w:hAnsiTheme="majorHAnsi" w:cstheme="majorHAnsi"/>
          <w:color w:val="000000" w:themeColor="text1"/>
          <w:sz w:val="22"/>
          <w:szCs w:val="22"/>
          <w:lang w:val="de-DE"/>
        </w:rPr>
        <w:t xml:space="preserve"> für </w:t>
      </w:r>
      <w:r w:rsidRPr="00FD5451">
        <w:rPr>
          <w:rFonts w:asciiTheme="majorHAnsi" w:hAnsiTheme="majorHAnsi" w:cstheme="majorHAnsi"/>
          <w:color w:val="000000" w:themeColor="text1"/>
          <w:sz w:val="22"/>
          <w:szCs w:val="22"/>
          <w:lang w:val="de-DE"/>
        </w:rPr>
        <w:t xml:space="preserve">taktische und strategische Entscheidungen. Diese </w:t>
      </w:r>
      <w:r w:rsidR="005E0FB2">
        <w:rPr>
          <w:rFonts w:asciiTheme="majorHAnsi" w:hAnsiTheme="majorHAnsi" w:cstheme="majorHAnsi"/>
          <w:color w:val="000000" w:themeColor="text1"/>
          <w:sz w:val="22"/>
          <w:szCs w:val="22"/>
          <w:lang w:val="de-DE"/>
        </w:rPr>
        <w:t>Technologie</w:t>
      </w:r>
      <w:r w:rsidRPr="00FD5451">
        <w:rPr>
          <w:rFonts w:asciiTheme="majorHAnsi" w:hAnsiTheme="majorHAnsi" w:cstheme="majorHAnsi"/>
          <w:color w:val="000000" w:themeColor="text1"/>
          <w:sz w:val="22"/>
          <w:szCs w:val="22"/>
          <w:lang w:val="de-DE"/>
        </w:rPr>
        <w:t xml:space="preserve"> ist für Entscheidungsträger in der Wirtschaft </w:t>
      </w:r>
      <w:r w:rsidR="005E0FB2">
        <w:rPr>
          <w:rFonts w:asciiTheme="majorHAnsi" w:hAnsiTheme="majorHAnsi" w:cstheme="majorHAnsi"/>
          <w:color w:val="000000" w:themeColor="text1"/>
          <w:sz w:val="22"/>
          <w:szCs w:val="22"/>
          <w:lang w:val="de-DE"/>
        </w:rPr>
        <w:t>sowie</w:t>
      </w:r>
      <w:r w:rsidRPr="00FD5451">
        <w:rPr>
          <w:rFonts w:asciiTheme="majorHAnsi" w:hAnsiTheme="majorHAnsi" w:cstheme="majorHAnsi"/>
          <w:color w:val="000000" w:themeColor="text1"/>
          <w:sz w:val="22"/>
          <w:szCs w:val="22"/>
          <w:lang w:val="de-DE"/>
        </w:rPr>
        <w:t xml:space="preserve"> für Regierungsbehörden sehr wertvoll, um datengestützte </w:t>
      </w:r>
      <w:r w:rsidR="005E0FB2">
        <w:rPr>
          <w:rFonts w:asciiTheme="majorHAnsi" w:hAnsiTheme="majorHAnsi" w:cstheme="majorHAnsi"/>
          <w:color w:val="000000" w:themeColor="text1"/>
          <w:sz w:val="22"/>
          <w:szCs w:val="22"/>
          <w:lang w:val="de-DE"/>
        </w:rPr>
        <w:t>Lösungen</w:t>
      </w:r>
      <w:r w:rsidRPr="00FD5451">
        <w:rPr>
          <w:rFonts w:asciiTheme="majorHAnsi" w:hAnsiTheme="majorHAnsi" w:cstheme="majorHAnsi"/>
          <w:color w:val="000000" w:themeColor="text1"/>
          <w:sz w:val="22"/>
          <w:szCs w:val="22"/>
          <w:lang w:val="de-DE"/>
        </w:rPr>
        <w:t xml:space="preserve"> </w:t>
      </w:r>
      <w:r w:rsidR="005E0FB2">
        <w:rPr>
          <w:rFonts w:asciiTheme="majorHAnsi" w:hAnsiTheme="majorHAnsi" w:cstheme="majorHAnsi"/>
          <w:color w:val="000000" w:themeColor="text1"/>
          <w:sz w:val="22"/>
          <w:szCs w:val="22"/>
          <w:lang w:val="de-DE"/>
        </w:rPr>
        <w:t>zu finden</w:t>
      </w:r>
      <w:r w:rsidRPr="00FD5451">
        <w:rPr>
          <w:rFonts w:asciiTheme="majorHAnsi" w:hAnsiTheme="majorHAnsi" w:cstheme="majorHAnsi"/>
          <w:color w:val="000000" w:themeColor="text1"/>
          <w:sz w:val="22"/>
          <w:szCs w:val="22"/>
          <w:lang w:val="de-DE"/>
        </w:rPr>
        <w:t xml:space="preserve">. Klimaresistente Lieferketten </w:t>
      </w:r>
      <w:r w:rsidR="005E0FB2">
        <w:rPr>
          <w:rFonts w:asciiTheme="majorHAnsi" w:hAnsiTheme="majorHAnsi" w:cstheme="majorHAnsi"/>
          <w:color w:val="000000" w:themeColor="text1"/>
          <w:sz w:val="22"/>
          <w:szCs w:val="22"/>
          <w:lang w:val="de-DE"/>
        </w:rPr>
        <w:t>bieten</w:t>
      </w:r>
      <w:r w:rsidRPr="00FD5451">
        <w:rPr>
          <w:rFonts w:asciiTheme="majorHAnsi" w:hAnsiTheme="majorHAnsi" w:cstheme="majorHAnsi"/>
          <w:color w:val="000000" w:themeColor="text1"/>
          <w:sz w:val="22"/>
          <w:szCs w:val="22"/>
          <w:lang w:val="de-DE"/>
        </w:rPr>
        <w:t xml:space="preserve"> ein</w:t>
      </w:r>
      <w:r w:rsidR="005E0FB2">
        <w:rPr>
          <w:rFonts w:asciiTheme="majorHAnsi" w:hAnsiTheme="majorHAnsi" w:cstheme="majorHAnsi"/>
          <w:color w:val="000000" w:themeColor="text1"/>
          <w:sz w:val="22"/>
          <w:szCs w:val="22"/>
          <w:lang w:val="de-DE"/>
        </w:rPr>
        <w:t>en</w:t>
      </w:r>
      <w:r w:rsidRPr="00FD5451">
        <w:rPr>
          <w:rFonts w:asciiTheme="majorHAnsi" w:hAnsiTheme="majorHAnsi" w:cstheme="majorHAnsi"/>
          <w:color w:val="000000" w:themeColor="text1"/>
          <w:sz w:val="22"/>
          <w:szCs w:val="22"/>
          <w:lang w:val="de-DE"/>
        </w:rPr>
        <w:t xml:space="preserve"> </w:t>
      </w:r>
      <w:proofErr w:type="spellStart"/>
      <w:r w:rsidRPr="00FD5451">
        <w:rPr>
          <w:rFonts w:asciiTheme="majorHAnsi" w:hAnsiTheme="majorHAnsi" w:cstheme="majorHAnsi"/>
          <w:color w:val="000000" w:themeColor="text1"/>
          <w:sz w:val="22"/>
          <w:szCs w:val="22"/>
          <w:lang w:val="de-DE"/>
        </w:rPr>
        <w:t>gro</w:t>
      </w:r>
      <w:r w:rsidR="005E0FB2">
        <w:rPr>
          <w:rFonts w:asciiTheme="majorHAnsi" w:hAnsiTheme="majorHAnsi" w:cstheme="majorHAnsi"/>
          <w:color w:val="000000" w:themeColor="text1"/>
          <w:sz w:val="22"/>
          <w:szCs w:val="22"/>
          <w:lang w:val="de-DE"/>
        </w:rPr>
        <w:t>ss</w:t>
      </w:r>
      <w:r w:rsidRPr="00FD5451">
        <w:rPr>
          <w:rFonts w:asciiTheme="majorHAnsi" w:hAnsiTheme="majorHAnsi" w:cstheme="majorHAnsi"/>
          <w:color w:val="000000" w:themeColor="text1"/>
          <w:sz w:val="22"/>
          <w:szCs w:val="22"/>
          <w:lang w:val="de-DE"/>
        </w:rPr>
        <w:t>e</w:t>
      </w:r>
      <w:r w:rsidR="005E0FB2">
        <w:rPr>
          <w:rFonts w:asciiTheme="majorHAnsi" w:hAnsiTheme="majorHAnsi" w:cstheme="majorHAnsi"/>
          <w:color w:val="000000" w:themeColor="text1"/>
          <w:sz w:val="22"/>
          <w:szCs w:val="22"/>
          <w:lang w:val="de-DE"/>
        </w:rPr>
        <w:t>n</w:t>
      </w:r>
      <w:proofErr w:type="spellEnd"/>
      <w:r w:rsidRPr="00FD5451">
        <w:rPr>
          <w:rFonts w:asciiTheme="majorHAnsi" w:hAnsiTheme="majorHAnsi" w:cstheme="majorHAnsi"/>
          <w:color w:val="000000" w:themeColor="text1"/>
          <w:sz w:val="22"/>
          <w:szCs w:val="22"/>
          <w:lang w:val="de-DE"/>
        </w:rPr>
        <w:t xml:space="preserve"> Wettbewerbsvorteil, da sie die </w:t>
      </w:r>
      <w:r w:rsidR="005E0FB2">
        <w:rPr>
          <w:rFonts w:asciiTheme="majorHAnsi" w:hAnsiTheme="majorHAnsi" w:cstheme="majorHAnsi"/>
          <w:color w:val="000000" w:themeColor="text1"/>
          <w:sz w:val="22"/>
          <w:szCs w:val="22"/>
          <w:lang w:val="de-DE"/>
        </w:rPr>
        <w:t>Kontinuität</w:t>
      </w:r>
      <w:r w:rsidRPr="00FD5451">
        <w:rPr>
          <w:rFonts w:asciiTheme="majorHAnsi" w:hAnsiTheme="majorHAnsi" w:cstheme="majorHAnsi"/>
          <w:color w:val="000000" w:themeColor="text1"/>
          <w:sz w:val="22"/>
          <w:szCs w:val="22"/>
          <w:lang w:val="de-DE"/>
        </w:rPr>
        <w:t xml:space="preserve"> in komplexen Wertschöpfungsketten sicherstellen.</w:t>
      </w:r>
    </w:p>
    <w:p w14:paraId="4CF0ADC8" w14:textId="4847ACFE" w:rsidR="0063530E" w:rsidRDefault="0063530E" w:rsidP="007D413D">
      <w:pPr>
        <w:rPr>
          <w:rFonts w:asciiTheme="majorHAnsi" w:hAnsiTheme="majorHAnsi" w:cstheme="majorHAnsi"/>
          <w:color w:val="000000" w:themeColor="text1"/>
          <w:sz w:val="22"/>
          <w:szCs w:val="22"/>
          <w:lang w:val="en-US"/>
        </w:rPr>
      </w:pPr>
    </w:p>
    <w:p w14:paraId="0572FD06" w14:textId="77777777" w:rsidR="0063530E" w:rsidRPr="0063530E" w:rsidRDefault="0063530E" w:rsidP="0063530E">
      <w:pPr>
        <w:rPr>
          <w:rFonts w:asciiTheme="majorHAnsi" w:hAnsiTheme="majorHAnsi" w:cstheme="majorHAnsi"/>
          <w:color w:val="000000" w:themeColor="text1"/>
          <w:sz w:val="22"/>
          <w:szCs w:val="22"/>
          <w:lang w:val="de-DE"/>
        </w:rPr>
      </w:pPr>
      <w:proofErr w:type="spellStart"/>
      <w:r w:rsidRPr="0063530E">
        <w:rPr>
          <w:rFonts w:asciiTheme="majorHAnsi" w:hAnsiTheme="majorHAnsi" w:cstheme="majorHAnsi"/>
          <w:color w:val="000000" w:themeColor="text1"/>
          <w:sz w:val="22"/>
          <w:szCs w:val="22"/>
          <w:lang w:val="de-DE"/>
        </w:rPr>
        <w:t>Deeplight</w:t>
      </w:r>
      <w:proofErr w:type="spellEnd"/>
      <w:r w:rsidRPr="0063530E">
        <w:rPr>
          <w:rFonts w:asciiTheme="majorHAnsi" w:hAnsiTheme="majorHAnsi" w:cstheme="majorHAnsi"/>
          <w:color w:val="000000" w:themeColor="text1"/>
          <w:sz w:val="22"/>
          <w:szCs w:val="22"/>
          <w:lang w:val="de-DE"/>
        </w:rPr>
        <w:t xml:space="preserve"> SA aus Lausanne (VD)</w:t>
      </w:r>
    </w:p>
    <w:p w14:paraId="27617C5D" w14:textId="77777777" w:rsidR="0063530E" w:rsidRPr="0063530E" w:rsidRDefault="0063530E" w:rsidP="0063530E">
      <w:pPr>
        <w:rPr>
          <w:rFonts w:asciiTheme="majorHAnsi" w:hAnsiTheme="majorHAnsi" w:cstheme="majorHAnsi"/>
          <w:b/>
          <w:bCs/>
          <w:color w:val="000000" w:themeColor="text1"/>
          <w:sz w:val="22"/>
          <w:szCs w:val="22"/>
          <w:lang w:val="de-DE"/>
        </w:rPr>
      </w:pPr>
      <w:r w:rsidRPr="0063530E">
        <w:rPr>
          <w:rFonts w:asciiTheme="majorHAnsi" w:hAnsiTheme="majorHAnsi" w:cstheme="majorHAnsi"/>
          <w:b/>
          <w:bCs/>
          <w:color w:val="000000" w:themeColor="text1"/>
          <w:sz w:val="22"/>
          <w:szCs w:val="22"/>
          <w:lang w:val="de-DE"/>
        </w:rPr>
        <w:t>Leistungsstarke Laser auf einem Chip</w:t>
      </w:r>
    </w:p>
    <w:p w14:paraId="00C4763A" w14:textId="61EB075B" w:rsidR="0063530E" w:rsidRPr="0063530E" w:rsidRDefault="0063530E" w:rsidP="0063530E">
      <w:pPr>
        <w:rPr>
          <w:rFonts w:asciiTheme="majorHAnsi" w:hAnsiTheme="majorHAnsi" w:cstheme="majorHAnsi"/>
          <w:color w:val="000000" w:themeColor="text1"/>
          <w:sz w:val="22"/>
          <w:szCs w:val="22"/>
          <w:lang w:val="de-DE"/>
        </w:rPr>
      </w:pPr>
      <w:r>
        <w:rPr>
          <w:rFonts w:asciiTheme="majorHAnsi" w:hAnsiTheme="majorHAnsi" w:cstheme="majorHAnsi"/>
          <w:color w:val="000000" w:themeColor="text1"/>
          <w:sz w:val="22"/>
          <w:szCs w:val="22"/>
          <w:lang w:val="de-DE"/>
        </w:rPr>
        <w:t>Viele</w:t>
      </w:r>
      <w:r w:rsidRPr="0063530E">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moderne</w:t>
      </w:r>
      <w:r w:rsidRPr="0063530E">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Tools verwenden</w:t>
      </w:r>
      <w:r w:rsidRPr="0063530E">
        <w:rPr>
          <w:rFonts w:asciiTheme="majorHAnsi" w:hAnsiTheme="majorHAnsi" w:cstheme="majorHAnsi"/>
          <w:color w:val="000000" w:themeColor="text1"/>
          <w:sz w:val="22"/>
          <w:szCs w:val="22"/>
          <w:lang w:val="de-DE"/>
        </w:rPr>
        <w:t xml:space="preserve"> Hochleistungslaser, um die Umwelt zu </w:t>
      </w:r>
      <w:r>
        <w:rPr>
          <w:rFonts w:asciiTheme="majorHAnsi" w:hAnsiTheme="majorHAnsi" w:cstheme="majorHAnsi"/>
          <w:color w:val="000000" w:themeColor="text1"/>
          <w:sz w:val="22"/>
          <w:szCs w:val="22"/>
          <w:lang w:val="de-DE"/>
        </w:rPr>
        <w:t>scannen</w:t>
      </w:r>
      <w:r w:rsidRPr="0063530E">
        <w:rPr>
          <w:rFonts w:asciiTheme="majorHAnsi" w:hAnsiTheme="majorHAnsi" w:cstheme="majorHAnsi"/>
          <w:color w:val="000000" w:themeColor="text1"/>
          <w:sz w:val="22"/>
          <w:szCs w:val="22"/>
          <w:lang w:val="de-DE"/>
        </w:rPr>
        <w:t xml:space="preserve">. </w:t>
      </w:r>
      <w:proofErr w:type="spellStart"/>
      <w:r w:rsidRPr="0063530E">
        <w:rPr>
          <w:rFonts w:asciiTheme="majorHAnsi" w:hAnsiTheme="majorHAnsi" w:cstheme="majorHAnsi"/>
          <w:color w:val="000000" w:themeColor="text1"/>
          <w:sz w:val="22"/>
          <w:szCs w:val="22"/>
          <w:lang w:val="de-DE"/>
        </w:rPr>
        <w:t>Deeplight</w:t>
      </w:r>
      <w:proofErr w:type="spellEnd"/>
      <w:r w:rsidRPr="0063530E">
        <w:rPr>
          <w:rFonts w:asciiTheme="majorHAnsi" w:hAnsiTheme="majorHAnsi" w:cstheme="majorHAnsi"/>
          <w:color w:val="000000" w:themeColor="text1"/>
          <w:sz w:val="22"/>
          <w:szCs w:val="22"/>
          <w:lang w:val="de-DE"/>
        </w:rPr>
        <w:t xml:space="preserve"> entwickelt und produziert Hochleistungslaser, die klein sind, </w:t>
      </w:r>
      <w:r>
        <w:rPr>
          <w:rFonts w:asciiTheme="majorHAnsi" w:hAnsiTheme="majorHAnsi" w:cstheme="majorHAnsi"/>
          <w:color w:val="000000" w:themeColor="text1"/>
          <w:sz w:val="22"/>
          <w:szCs w:val="22"/>
          <w:lang w:val="de-DE"/>
        </w:rPr>
        <w:t xml:space="preserve">kaum </w:t>
      </w:r>
      <w:r w:rsidRPr="0063530E">
        <w:rPr>
          <w:rFonts w:asciiTheme="majorHAnsi" w:hAnsiTheme="majorHAnsi" w:cstheme="majorHAnsi"/>
          <w:color w:val="000000" w:themeColor="text1"/>
          <w:sz w:val="22"/>
          <w:szCs w:val="22"/>
          <w:lang w:val="de-DE"/>
        </w:rPr>
        <w:t xml:space="preserve">Strom verbrauchen und zu niedrigen Produktionskosten angeboten werden. </w:t>
      </w:r>
      <w:proofErr w:type="spellStart"/>
      <w:r w:rsidRPr="0063530E">
        <w:rPr>
          <w:rFonts w:asciiTheme="majorHAnsi" w:hAnsiTheme="majorHAnsi" w:cstheme="majorHAnsi"/>
          <w:color w:val="000000" w:themeColor="text1"/>
          <w:sz w:val="22"/>
          <w:szCs w:val="22"/>
          <w:lang w:val="de-DE"/>
        </w:rPr>
        <w:t>Deeplight</w:t>
      </w:r>
      <w:proofErr w:type="spellEnd"/>
      <w:r w:rsidRPr="0063530E">
        <w:rPr>
          <w:rFonts w:asciiTheme="majorHAnsi" w:hAnsiTheme="majorHAnsi" w:cstheme="majorHAnsi"/>
          <w:color w:val="000000" w:themeColor="text1"/>
          <w:sz w:val="22"/>
          <w:szCs w:val="22"/>
          <w:lang w:val="de-DE"/>
        </w:rPr>
        <w:t>-Laser dienen mehrere</w:t>
      </w:r>
      <w:r>
        <w:rPr>
          <w:rFonts w:asciiTheme="majorHAnsi" w:hAnsiTheme="majorHAnsi" w:cstheme="majorHAnsi"/>
          <w:color w:val="000000" w:themeColor="text1"/>
          <w:sz w:val="22"/>
          <w:szCs w:val="22"/>
          <w:lang w:val="de-DE"/>
        </w:rPr>
        <w:t>n</w:t>
      </w:r>
      <w:r w:rsidRPr="0063530E">
        <w:rPr>
          <w:rFonts w:asciiTheme="majorHAnsi" w:hAnsiTheme="majorHAnsi" w:cstheme="majorHAnsi"/>
          <w:color w:val="000000" w:themeColor="text1"/>
          <w:sz w:val="22"/>
          <w:szCs w:val="22"/>
          <w:lang w:val="de-DE"/>
        </w:rPr>
        <w:t xml:space="preserve"> milliardenschwere</w:t>
      </w:r>
      <w:r>
        <w:rPr>
          <w:rFonts w:asciiTheme="majorHAnsi" w:hAnsiTheme="majorHAnsi" w:cstheme="majorHAnsi"/>
          <w:color w:val="000000" w:themeColor="text1"/>
          <w:sz w:val="22"/>
          <w:szCs w:val="22"/>
          <w:lang w:val="de-DE"/>
        </w:rPr>
        <w:t>n</w:t>
      </w:r>
      <w:r w:rsidRPr="0063530E">
        <w:rPr>
          <w:rFonts w:asciiTheme="majorHAnsi" w:hAnsiTheme="majorHAnsi" w:cstheme="majorHAnsi"/>
          <w:color w:val="000000" w:themeColor="text1"/>
          <w:sz w:val="22"/>
          <w:szCs w:val="22"/>
          <w:lang w:val="de-DE"/>
        </w:rPr>
        <w:t xml:space="preserve"> Märkte</w:t>
      </w:r>
      <w:r>
        <w:rPr>
          <w:rFonts w:asciiTheme="majorHAnsi" w:hAnsiTheme="majorHAnsi" w:cstheme="majorHAnsi"/>
          <w:color w:val="000000" w:themeColor="text1"/>
          <w:sz w:val="22"/>
          <w:szCs w:val="22"/>
          <w:lang w:val="de-DE"/>
        </w:rPr>
        <w:t>n</w:t>
      </w:r>
      <w:r w:rsidRPr="0063530E">
        <w:rPr>
          <w:rFonts w:asciiTheme="majorHAnsi" w:hAnsiTheme="majorHAnsi" w:cstheme="majorHAnsi"/>
          <w:color w:val="000000" w:themeColor="text1"/>
          <w:sz w:val="22"/>
          <w:szCs w:val="22"/>
          <w:lang w:val="de-DE"/>
        </w:rPr>
        <w:t xml:space="preserve"> und können für die Fernüberwachung von Infrastruktur (Flugzeuge, Telekom</w:t>
      </w:r>
      <w:r>
        <w:rPr>
          <w:rFonts w:asciiTheme="majorHAnsi" w:hAnsiTheme="majorHAnsi" w:cstheme="majorHAnsi"/>
          <w:color w:val="000000" w:themeColor="text1"/>
          <w:sz w:val="22"/>
          <w:szCs w:val="22"/>
          <w:lang w:val="de-DE"/>
        </w:rPr>
        <w:t>-Ne</w:t>
      </w:r>
      <w:r w:rsidRPr="0063530E">
        <w:rPr>
          <w:rFonts w:asciiTheme="majorHAnsi" w:hAnsiTheme="majorHAnsi" w:cstheme="majorHAnsi"/>
          <w:color w:val="000000" w:themeColor="text1"/>
          <w:sz w:val="22"/>
          <w:szCs w:val="22"/>
          <w:lang w:val="de-DE"/>
        </w:rPr>
        <w:t>tze, Brücken), die Fernerk</w:t>
      </w:r>
      <w:r>
        <w:rPr>
          <w:rFonts w:asciiTheme="majorHAnsi" w:hAnsiTheme="majorHAnsi" w:cstheme="majorHAnsi"/>
          <w:color w:val="000000" w:themeColor="text1"/>
          <w:sz w:val="22"/>
          <w:szCs w:val="22"/>
          <w:lang w:val="de-DE"/>
        </w:rPr>
        <w:t>ennung</w:t>
      </w:r>
      <w:r w:rsidRPr="0063530E">
        <w:rPr>
          <w:rFonts w:asciiTheme="majorHAnsi" w:hAnsiTheme="majorHAnsi" w:cstheme="majorHAnsi"/>
          <w:color w:val="000000" w:themeColor="text1"/>
          <w:sz w:val="22"/>
          <w:szCs w:val="22"/>
          <w:lang w:val="de-DE"/>
        </w:rPr>
        <w:t xml:space="preserve"> von Chemikalien (Methanleck</w:t>
      </w:r>
      <w:r>
        <w:rPr>
          <w:rFonts w:asciiTheme="majorHAnsi" w:hAnsiTheme="majorHAnsi" w:cstheme="majorHAnsi"/>
          <w:color w:val="000000" w:themeColor="text1"/>
          <w:sz w:val="22"/>
          <w:szCs w:val="22"/>
          <w:lang w:val="de-DE"/>
        </w:rPr>
        <w:t>s</w:t>
      </w:r>
      <w:r w:rsidRPr="0063530E">
        <w:rPr>
          <w:rFonts w:asciiTheme="majorHAnsi" w:hAnsiTheme="majorHAnsi" w:cstheme="majorHAnsi"/>
          <w:color w:val="000000" w:themeColor="text1"/>
          <w:sz w:val="22"/>
          <w:szCs w:val="22"/>
          <w:lang w:val="de-DE"/>
        </w:rPr>
        <w:t xml:space="preserve"> auf Ölfeldern) oder die </w:t>
      </w:r>
      <w:r>
        <w:rPr>
          <w:rFonts w:asciiTheme="majorHAnsi" w:hAnsiTheme="majorHAnsi" w:cstheme="majorHAnsi"/>
          <w:color w:val="000000" w:themeColor="text1"/>
          <w:sz w:val="22"/>
          <w:szCs w:val="22"/>
          <w:lang w:val="de-DE"/>
        </w:rPr>
        <w:t>Erkennung</w:t>
      </w:r>
      <w:r w:rsidRPr="0063530E">
        <w:rPr>
          <w:rFonts w:asciiTheme="majorHAnsi" w:hAnsiTheme="majorHAnsi" w:cstheme="majorHAnsi"/>
          <w:color w:val="000000" w:themeColor="text1"/>
          <w:sz w:val="22"/>
          <w:szCs w:val="22"/>
          <w:lang w:val="de-DE"/>
        </w:rPr>
        <w:t xml:space="preserve"> von Objekten </w:t>
      </w:r>
      <w:r>
        <w:rPr>
          <w:rFonts w:asciiTheme="majorHAnsi" w:hAnsiTheme="majorHAnsi" w:cstheme="majorHAnsi"/>
          <w:color w:val="000000" w:themeColor="text1"/>
          <w:sz w:val="22"/>
          <w:szCs w:val="22"/>
          <w:lang w:val="de-DE"/>
        </w:rPr>
        <w:t xml:space="preserve">auf lange Distanz </w:t>
      </w:r>
      <w:r w:rsidRPr="0063530E">
        <w:rPr>
          <w:rFonts w:asciiTheme="majorHAnsi" w:hAnsiTheme="majorHAnsi" w:cstheme="majorHAnsi"/>
          <w:color w:val="000000" w:themeColor="text1"/>
          <w:sz w:val="22"/>
          <w:szCs w:val="22"/>
          <w:lang w:val="de-DE"/>
        </w:rPr>
        <w:t>(Automobilindustrie) eingesetzt werden.</w:t>
      </w:r>
    </w:p>
    <w:p w14:paraId="745739EA" w14:textId="5155B114" w:rsidR="00387C83" w:rsidRDefault="00387C83" w:rsidP="007D413D">
      <w:pPr>
        <w:rPr>
          <w:rFonts w:asciiTheme="majorHAnsi" w:hAnsiTheme="majorHAnsi" w:cstheme="majorHAnsi"/>
          <w:color w:val="000000" w:themeColor="text1"/>
          <w:sz w:val="22"/>
          <w:szCs w:val="22"/>
          <w:lang w:val="en-GB"/>
        </w:rPr>
      </w:pPr>
    </w:p>
    <w:p w14:paraId="0E40ADE2" w14:textId="77777777" w:rsidR="00387C83" w:rsidRPr="00387C83" w:rsidRDefault="00387C83" w:rsidP="00387C83">
      <w:pPr>
        <w:rPr>
          <w:rFonts w:asciiTheme="majorHAnsi" w:hAnsiTheme="majorHAnsi" w:cstheme="majorHAnsi"/>
          <w:color w:val="000000" w:themeColor="text1"/>
          <w:sz w:val="22"/>
          <w:szCs w:val="22"/>
          <w:lang w:val="de-DE"/>
        </w:rPr>
      </w:pPr>
      <w:r w:rsidRPr="00387C83">
        <w:rPr>
          <w:rFonts w:asciiTheme="majorHAnsi" w:hAnsiTheme="majorHAnsi" w:cstheme="majorHAnsi"/>
          <w:color w:val="000000" w:themeColor="text1"/>
          <w:sz w:val="22"/>
          <w:szCs w:val="22"/>
          <w:lang w:val="de-DE"/>
        </w:rPr>
        <w:t>Gaia Technologies GmbH aus Bern (BE)</w:t>
      </w:r>
    </w:p>
    <w:p w14:paraId="625B5DB0" w14:textId="274E8F44" w:rsidR="00387C83" w:rsidRPr="00387C83" w:rsidRDefault="00387C83" w:rsidP="00387C83">
      <w:pPr>
        <w:rPr>
          <w:rFonts w:asciiTheme="majorHAnsi" w:hAnsiTheme="majorHAnsi" w:cstheme="majorHAnsi"/>
          <w:b/>
          <w:bCs/>
          <w:color w:val="000000" w:themeColor="text1"/>
          <w:sz w:val="22"/>
          <w:szCs w:val="22"/>
          <w:lang w:val="de-DE"/>
        </w:rPr>
      </w:pPr>
      <w:r w:rsidRPr="00387C83">
        <w:rPr>
          <w:rFonts w:asciiTheme="majorHAnsi" w:hAnsiTheme="majorHAnsi" w:cstheme="majorHAnsi"/>
          <w:b/>
          <w:bCs/>
          <w:color w:val="000000" w:themeColor="text1"/>
          <w:sz w:val="22"/>
          <w:szCs w:val="22"/>
          <w:lang w:val="de-DE"/>
        </w:rPr>
        <w:t>Von</w:t>
      </w:r>
      <w:r w:rsidRPr="00387C83">
        <w:rPr>
          <w:rFonts w:asciiTheme="majorHAnsi" w:hAnsiTheme="majorHAnsi" w:cstheme="majorHAnsi"/>
          <w:b/>
          <w:bCs/>
          <w:color w:val="000000" w:themeColor="text1"/>
          <w:sz w:val="22"/>
          <w:szCs w:val="22"/>
          <w:lang w:val="de-DE"/>
        </w:rPr>
        <w:t xml:space="preserve"> Agrarabf</w:t>
      </w:r>
      <w:r w:rsidRPr="00387C83">
        <w:rPr>
          <w:rFonts w:asciiTheme="majorHAnsi" w:hAnsiTheme="majorHAnsi" w:cstheme="majorHAnsi"/>
          <w:b/>
          <w:bCs/>
          <w:color w:val="000000" w:themeColor="text1"/>
          <w:sz w:val="22"/>
          <w:szCs w:val="22"/>
          <w:lang w:val="de-DE"/>
        </w:rPr>
        <w:t>all</w:t>
      </w:r>
      <w:r w:rsidRPr="00387C83">
        <w:rPr>
          <w:rFonts w:asciiTheme="majorHAnsi" w:hAnsiTheme="majorHAnsi" w:cstheme="majorHAnsi"/>
          <w:b/>
          <w:bCs/>
          <w:color w:val="000000" w:themeColor="text1"/>
          <w:sz w:val="22"/>
          <w:szCs w:val="22"/>
          <w:lang w:val="de-DE"/>
        </w:rPr>
        <w:t xml:space="preserve"> </w:t>
      </w:r>
      <w:r w:rsidRPr="00387C83">
        <w:rPr>
          <w:rFonts w:asciiTheme="majorHAnsi" w:hAnsiTheme="majorHAnsi" w:cstheme="majorHAnsi"/>
          <w:b/>
          <w:bCs/>
          <w:color w:val="000000" w:themeColor="text1"/>
          <w:sz w:val="22"/>
          <w:szCs w:val="22"/>
          <w:lang w:val="de-DE"/>
        </w:rPr>
        <w:t>zu</w:t>
      </w:r>
      <w:r w:rsidRPr="00387C83">
        <w:rPr>
          <w:rFonts w:asciiTheme="majorHAnsi" w:hAnsiTheme="majorHAnsi" w:cstheme="majorHAnsi"/>
          <w:b/>
          <w:bCs/>
          <w:color w:val="000000" w:themeColor="text1"/>
          <w:sz w:val="22"/>
          <w:szCs w:val="22"/>
          <w:lang w:val="de-DE"/>
        </w:rPr>
        <w:t xml:space="preserve"> wertvolle</w:t>
      </w:r>
      <w:r w:rsidRPr="00387C83">
        <w:rPr>
          <w:rFonts w:asciiTheme="majorHAnsi" w:hAnsiTheme="majorHAnsi" w:cstheme="majorHAnsi"/>
          <w:b/>
          <w:bCs/>
          <w:color w:val="000000" w:themeColor="text1"/>
          <w:sz w:val="22"/>
          <w:szCs w:val="22"/>
          <w:lang w:val="de-DE"/>
        </w:rPr>
        <w:t>n</w:t>
      </w:r>
      <w:r w:rsidRPr="00387C83">
        <w:rPr>
          <w:rFonts w:asciiTheme="majorHAnsi" w:hAnsiTheme="majorHAnsi" w:cstheme="majorHAnsi"/>
          <w:b/>
          <w:bCs/>
          <w:color w:val="000000" w:themeColor="text1"/>
          <w:sz w:val="22"/>
          <w:szCs w:val="22"/>
          <w:lang w:val="de-DE"/>
        </w:rPr>
        <w:t xml:space="preserve"> Inhaltsstoffe</w:t>
      </w:r>
      <w:r w:rsidRPr="00387C83">
        <w:rPr>
          <w:rFonts w:asciiTheme="majorHAnsi" w:hAnsiTheme="majorHAnsi" w:cstheme="majorHAnsi"/>
          <w:b/>
          <w:bCs/>
          <w:color w:val="000000" w:themeColor="text1"/>
          <w:sz w:val="22"/>
          <w:szCs w:val="22"/>
          <w:lang w:val="de-DE"/>
        </w:rPr>
        <w:t>n</w:t>
      </w:r>
    </w:p>
    <w:p w14:paraId="5F773BD5" w14:textId="035CC854" w:rsidR="00387C83" w:rsidRPr="00387C83" w:rsidRDefault="00387C83" w:rsidP="00387C83">
      <w:pPr>
        <w:rPr>
          <w:rFonts w:asciiTheme="majorHAnsi" w:hAnsiTheme="majorHAnsi" w:cstheme="majorHAnsi"/>
          <w:color w:val="000000" w:themeColor="text1"/>
          <w:sz w:val="22"/>
          <w:szCs w:val="22"/>
          <w:lang w:val="de-DE"/>
        </w:rPr>
      </w:pPr>
      <w:r>
        <w:rPr>
          <w:rFonts w:asciiTheme="majorHAnsi" w:hAnsiTheme="majorHAnsi" w:cstheme="majorHAnsi"/>
          <w:color w:val="000000" w:themeColor="text1"/>
          <w:sz w:val="22"/>
          <w:szCs w:val="22"/>
          <w:lang w:val="de-DE"/>
        </w:rPr>
        <w:t>Abfälle aus der Landwirtschaft</w:t>
      </w:r>
      <w:r w:rsidRPr="00387C83">
        <w:rPr>
          <w:rFonts w:asciiTheme="majorHAnsi" w:hAnsiTheme="majorHAnsi" w:cstheme="majorHAnsi"/>
          <w:color w:val="000000" w:themeColor="text1"/>
          <w:sz w:val="22"/>
          <w:szCs w:val="22"/>
          <w:lang w:val="de-DE"/>
        </w:rPr>
        <w:t xml:space="preserve"> enthalten eine Fülle von Ressourcen, die synthetische </w:t>
      </w:r>
      <w:r>
        <w:rPr>
          <w:rFonts w:asciiTheme="majorHAnsi" w:hAnsiTheme="majorHAnsi" w:cstheme="majorHAnsi"/>
          <w:color w:val="000000" w:themeColor="text1"/>
          <w:sz w:val="22"/>
          <w:szCs w:val="22"/>
          <w:lang w:val="de-DE"/>
        </w:rPr>
        <w:t>Stoffe</w:t>
      </w:r>
      <w:r w:rsidRPr="00387C83">
        <w:rPr>
          <w:rFonts w:asciiTheme="majorHAnsi" w:hAnsiTheme="majorHAnsi" w:cstheme="majorHAnsi"/>
          <w:color w:val="000000" w:themeColor="text1"/>
          <w:sz w:val="22"/>
          <w:szCs w:val="22"/>
          <w:lang w:val="de-DE"/>
        </w:rPr>
        <w:t xml:space="preserve"> in der Kosmetik- und Lebensmittelindustrie ersetzen könnten. Diese Abfälle werden jedoch </w:t>
      </w:r>
      <w:r>
        <w:rPr>
          <w:rFonts w:asciiTheme="majorHAnsi" w:hAnsiTheme="majorHAnsi" w:cstheme="majorHAnsi"/>
          <w:color w:val="000000" w:themeColor="text1"/>
          <w:sz w:val="22"/>
          <w:szCs w:val="22"/>
          <w:lang w:val="de-DE"/>
        </w:rPr>
        <w:t>kaum weiterverwertet</w:t>
      </w:r>
      <w:r w:rsidRPr="00387C83">
        <w:rPr>
          <w:rFonts w:asciiTheme="majorHAnsi" w:hAnsiTheme="majorHAnsi" w:cstheme="majorHAnsi"/>
          <w:color w:val="000000" w:themeColor="text1"/>
          <w:sz w:val="22"/>
          <w:szCs w:val="22"/>
          <w:lang w:val="de-DE"/>
        </w:rPr>
        <w:t>. Das ETH-</w:t>
      </w:r>
      <w:proofErr w:type="spellStart"/>
      <w:r w:rsidRPr="00387C83">
        <w:rPr>
          <w:rFonts w:asciiTheme="majorHAnsi" w:hAnsiTheme="majorHAnsi" w:cstheme="majorHAnsi"/>
          <w:color w:val="000000" w:themeColor="text1"/>
          <w:sz w:val="22"/>
          <w:szCs w:val="22"/>
          <w:lang w:val="de-DE"/>
        </w:rPr>
        <w:t>Spinoff</w:t>
      </w:r>
      <w:proofErr w:type="spellEnd"/>
      <w:r w:rsidRPr="00387C83">
        <w:rPr>
          <w:rFonts w:asciiTheme="majorHAnsi" w:hAnsiTheme="majorHAnsi" w:cstheme="majorHAnsi"/>
          <w:color w:val="000000" w:themeColor="text1"/>
          <w:sz w:val="22"/>
          <w:szCs w:val="22"/>
          <w:lang w:val="de-DE"/>
        </w:rPr>
        <w:t xml:space="preserve"> Gaia Technologies entwickelt skalierbare Lösungen, die es der Industrie ermöglichen, schädliche Chemikalien durch erneuerbare Biokomponenten zu ersetzen. Das </w:t>
      </w:r>
      <w:r>
        <w:rPr>
          <w:rFonts w:asciiTheme="majorHAnsi" w:hAnsiTheme="majorHAnsi" w:cstheme="majorHAnsi"/>
          <w:color w:val="000000" w:themeColor="text1"/>
          <w:sz w:val="22"/>
          <w:szCs w:val="22"/>
          <w:lang w:val="de-DE"/>
        </w:rPr>
        <w:t>Kernstück</w:t>
      </w:r>
      <w:r w:rsidRPr="00387C83">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der Innovation</w:t>
      </w:r>
      <w:r w:rsidRPr="00387C83">
        <w:rPr>
          <w:rFonts w:asciiTheme="majorHAnsi" w:hAnsiTheme="majorHAnsi" w:cstheme="majorHAnsi"/>
          <w:color w:val="000000" w:themeColor="text1"/>
          <w:sz w:val="22"/>
          <w:szCs w:val="22"/>
          <w:lang w:val="de-DE"/>
        </w:rPr>
        <w:t xml:space="preserve"> ist ein vollständig biologisch abbaubares Sorptionsmittel, das mehrmals </w:t>
      </w:r>
      <w:r>
        <w:rPr>
          <w:rFonts w:asciiTheme="majorHAnsi" w:hAnsiTheme="majorHAnsi" w:cstheme="majorHAnsi"/>
          <w:color w:val="000000" w:themeColor="text1"/>
          <w:sz w:val="22"/>
          <w:szCs w:val="22"/>
          <w:lang w:val="de-DE"/>
        </w:rPr>
        <w:t>regenerierbar ist</w:t>
      </w:r>
      <w:r w:rsidRPr="00387C83">
        <w:rPr>
          <w:rFonts w:asciiTheme="majorHAnsi" w:hAnsiTheme="majorHAnsi" w:cstheme="majorHAnsi"/>
          <w:color w:val="000000" w:themeColor="text1"/>
          <w:sz w:val="22"/>
          <w:szCs w:val="22"/>
          <w:lang w:val="de-DE"/>
        </w:rPr>
        <w:t xml:space="preserve">, bevor es als </w:t>
      </w:r>
      <w:r>
        <w:rPr>
          <w:rFonts w:asciiTheme="majorHAnsi" w:hAnsiTheme="majorHAnsi" w:cstheme="majorHAnsi"/>
          <w:color w:val="000000" w:themeColor="text1"/>
          <w:sz w:val="22"/>
          <w:szCs w:val="22"/>
          <w:lang w:val="de-DE"/>
        </w:rPr>
        <w:t>Dünger dem Boden anreichern kann</w:t>
      </w:r>
      <w:r w:rsidRPr="00387C83">
        <w:rPr>
          <w:rFonts w:asciiTheme="majorHAnsi" w:hAnsiTheme="majorHAnsi" w:cstheme="majorHAnsi"/>
          <w:color w:val="000000" w:themeColor="text1"/>
          <w:sz w:val="22"/>
          <w:szCs w:val="22"/>
          <w:lang w:val="de-DE"/>
        </w:rPr>
        <w:t>.</w:t>
      </w:r>
    </w:p>
    <w:p w14:paraId="41F4E114" w14:textId="6A6B8BFD" w:rsidR="00902FD1" w:rsidRDefault="00902FD1" w:rsidP="007D413D">
      <w:pPr>
        <w:rPr>
          <w:rFonts w:asciiTheme="majorHAnsi" w:hAnsiTheme="majorHAnsi" w:cstheme="majorHAnsi"/>
          <w:color w:val="000000" w:themeColor="text1"/>
          <w:sz w:val="22"/>
          <w:szCs w:val="22"/>
          <w:lang w:val="en-US"/>
        </w:rPr>
      </w:pPr>
    </w:p>
    <w:p w14:paraId="2746D3AE" w14:textId="77777777" w:rsidR="00902FD1" w:rsidRPr="00902FD1" w:rsidRDefault="00902FD1" w:rsidP="00902FD1">
      <w:pPr>
        <w:rPr>
          <w:rFonts w:asciiTheme="majorHAnsi" w:hAnsiTheme="majorHAnsi" w:cstheme="majorHAnsi"/>
          <w:color w:val="000000" w:themeColor="text1"/>
          <w:sz w:val="22"/>
          <w:szCs w:val="22"/>
          <w:lang w:val="de-DE"/>
        </w:rPr>
      </w:pPr>
      <w:proofErr w:type="spellStart"/>
      <w:r w:rsidRPr="00902FD1">
        <w:rPr>
          <w:rFonts w:asciiTheme="majorHAnsi" w:hAnsiTheme="majorHAnsi" w:cstheme="majorHAnsi"/>
          <w:color w:val="000000" w:themeColor="text1"/>
          <w:sz w:val="22"/>
          <w:szCs w:val="22"/>
          <w:lang w:val="de-DE"/>
        </w:rPr>
        <w:t>HekeTiss</w:t>
      </w:r>
      <w:proofErr w:type="spellEnd"/>
      <w:r w:rsidRPr="00902FD1">
        <w:rPr>
          <w:rFonts w:asciiTheme="majorHAnsi" w:hAnsiTheme="majorHAnsi" w:cstheme="majorHAnsi"/>
          <w:color w:val="000000" w:themeColor="text1"/>
          <w:sz w:val="22"/>
          <w:szCs w:val="22"/>
          <w:lang w:val="de-DE"/>
        </w:rPr>
        <w:t xml:space="preserve"> AG aus Plan-</w:t>
      </w:r>
      <w:proofErr w:type="spellStart"/>
      <w:r w:rsidRPr="00902FD1">
        <w:rPr>
          <w:rFonts w:asciiTheme="majorHAnsi" w:hAnsiTheme="majorHAnsi" w:cstheme="majorHAnsi"/>
          <w:color w:val="000000" w:themeColor="text1"/>
          <w:sz w:val="22"/>
          <w:szCs w:val="22"/>
          <w:lang w:val="de-DE"/>
        </w:rPr>
        <w:t>les</w:t>
      </w:r>
      <w:proofErr w:type="spellEnd"/>
      <w:r w:rsidRPr="00902FD1">
        <w:rPr>
          <w:rFonts w:asciiTheme="majorHAnsi" w:hAnsiTheme="majorHAnsi" w:cstheme="majorHAnsi"/>
          <w:color w:val="000000" w:themeColor="text1"/>
          <w:sz w:val="22"/>
          <w:szCs w:val="22"/>
          <w:lang w:val="de-DE"/>
        </w:rPr>
        <w:t>-</w:t>
      </w:r>
      <w:proofErr w:type="spellStart"/>
      <w:r w:rsidRPr="00902FD1">
        <w:rPr>
          <w:rFonts w:asciiTheme="majorHAnsi" w:hAnsiTheme="majorHAnsi" w:cstheme="majorHAnsi"/>
          <w:color w:val="000000" w:themeColor="text1"/>
          <w:sz w:val="22"/>
          <w:szCs w:val="22"/>
          <w:lang w:val="de-DE"/>
        </w:rPr>
        <w:t>Ouates</w:t>
      </w:r>
      <w:proofErr w:type="spellEnd"/>
      <w:r w:rsidRPr="00902FD1">
        <w:rPr>
          <w:rFonts w:asciiTheme="majorHAnsi" w:hAnsiTheme="majorHAnsi" w:cstheme="majorHAnsi"/>
          <w:color w:val="000000" w:themeColor="text1"/>
          <w:sz w:val="22"/>
          <w:szCs w:val="22"/>
          <w:lang w:val="de-DE"/>
        </w:rPr>
        <w:t xml:space="preserve"> (GE)</w:t>
      </w:r>
    </w:p>
    <w:p w14:paraId="63338D14" w14:textId="03CC0FE1" w:rsidR="00902FD1" w:rsidRPr="00902FD1" w:rsidRDefault="00902FD1" w:rsidP="00902FD1">
      <w:pPr>
        <w:rPr>
          <w:rFonts w:asciiTheme="majorHAnsi" w:hAnsiTheme="majorHAnsi" w:cstheme="majorHAnsi"/>
          <w:b/>
          <w:bCs/>
          <w:color w:val="000000" w:themeColor="text1"/>
          <w:sz w:val="22"/>
          <w:szCs w:val="22"/>
          <w:lang w:val="de-DE"/>
        </w:rPr>
      </w:pPr>
      <w:r>
        <w:rPr>
          <w:rFonts w:asciiTheme="majorHAnsi" w:hAnsiTheme="majorHAnsi" w:cstheme="majorHAnsi"/>
          <w:b/>
          <w:bCs/>
          <w:color w:val="000000" w:themeColor="text1"/>
          <w:sz w:val="22"/>
          <w:szCs w:val="22"/>
          <w:lang w:val="de-DE"/>
        </w:rPr>
        <w:t>Heilung c</w:t>
      </w:r>
      <w:r w:rsidRPr="00902FD1">
        <w:rPr>
          <w:rFonts w:asciiTheme="majorHAnsi" w:hAnsiTheme="majorHAnsi" w:cstheme="majorHAnsi"/>
          <w:b/>
          <w:bCs/>
          <w:color w:val="000000" w:themeColor="text1"/>
          <w:sz w:val="22"/>
          <w:szCs w:val="22"/>
          <w:lang w:val="de-DE"/>
        </w:rPr>
        <w:t>hronische</w:t>
      </w:r>
      <w:r>
        <w:rPr>
          <w:rFonts w:asciiTheme="majorHAnsi" w:hAnsiTheme="majorHAnsi" w:cstheme="majorHAnsi"/>
          <w:b/>
          <w:bCs/>
          <w:color w:val="000000" w:themeColor="text1"/>
          <w:sz w:val="22"/>
          <w:szCs w:val="22"/>
          <w:lang w:val="de-DE"/>
        </w:rPr>
        <w:t>r</w:t>
      </w:r>
      <w:r w:rsidRPr="00902FD1">
        <w:rPr>
          <w:rFonts w:asciiTheme="majorHAnsi" w:hAnsiTheme="majorHAnsi" w:cstheme="majorHAnsi"/>
          <w:b/>
          <w:bCs/>
          <w:color w:val="000000" w:themeColor="text1"/>
          <w:sz w:val="22"/>
          <w:szCs w:val="22"/>
          <w:lang w:val="de-DE"/>
        </w:rPr>
        <w:t xml:space="preserve"> Wunden mit Hautpflastern</w:t>
      </w:r>
      <w:r>
        <w:rPr>
          <w:rFonts w:asciiTheme="majorHAnsi" w:hAnsiTheme="majorHAnsi" w:cstheme="majorHAnsi"/>
          <w:b/>
          <w:bCs/>
          <w:color w:val="000000" w:themeColor="text1"/>
          <w:sz w:val="22"/>
          <w:szCs w:val="22"/>
          <w:lang w:val="de-DE"/>
        </w:rPr>
        <w:t xml:space="preserve"> aus Stammzellen </w:t>
      </w:r>
    </w:p>
    <w:p w14:paraId="368EF6C1" w14:textId="0B214E58" w:rsidR="00902FD1" w:rsidRPr="00902FD1" w:rsidRDefault="00902FD1" w:rsidP="007D413D">
      <w:pPr>
        <w:rPr>
          <w:rFonts w:asciiTheme="majorHAnsi" w:hAnsiTheme="majorHAnsi" w:cstheme="majorHAnsi"/>
          <w:color w:val="000000" w:themeColor="text1"/>
          <w:sz w:val="22"/>
          <w:szCs w:val="22"/>
          <w:lang w:val="de-DE"/>
        </w:rPr>
      </w:pPr>
      <w:r>
        <w:rPr>
          <w:rFonts w:asciiTheme="majorHAnsi" w:hAnsiTheme="majorHAnsi" w:cstheme="majorHAnsi"/>
          <w:color w:val="000000" w:themeColor="text1"/>
          <w:sz w:val="22"/>
          <w:szCs w:val="22"/>
          <w:lang w:val="de-DE"/>
        </w:rPr>
        <w:t>A</w:t>
      </w:r>
      <w:r w:rsidRPr="00902FD1">
        <w:rPr>
          <w:rFonts w:asciiTheme="majorHAnsi" w:hAnsiTheme="majorHAnsi" w:cstheme="majorHAnsi"/>
          <w:color w:val="000000" w:themeColor="text1"/>
          <w:sz w:val="22"/>
          <w:szCs w:val="22"/>
          <w:lang w:val="de-DE"/>
        </w:rPr>
        <w:t xml:space="preserve">llein in der EU und den USA leiden </w:t>
      </w:r>
      <w:r>
        <w:rPr>
          <w:rFonts w:asciiTheme="majorHAnsi" w:hAnsiTheme="majorHAnsi" w:cstheme="majorHAnsi"/>
          <w:color w:val="000000" w:themeColor="text1"/>
          <w:sz w:val="22"/>
          <w:szCs w:val="22"/>
          <w:lang w:val="de-DE"/>
        </w:rPr>
        <w:t>über</w:t>
      </w:r>
      <w:r w:rsidRPr="00902FD1">
        <w:rPr>
          <w:rFonts w:asciiTheme="majorHAnsi" w:hAnsiTheme="majorHAnsi" w:cstheme="majorHAnsi"/>
          <w:color w:val="000000" w:themeColor="text1"/>
          <w:sz w:val="22"/>
          <w:szCs w:val="22"/>
          <w:lang w:val="de-DE"/>
        </w:rPr>
        <w:t xml:space="preserve"> 3 Millionen Menschen an chronischen Wunden, die </w:t>
      </w:r>
      <w:r>
        <w:rPr>
          <w:rFonts w:asciiTheme="majorHAnsi" w:hAnsiTheme="majorHAnsi" w:cstheme="majorHAnsi"/>
          <w:color w:val="000000" w:themeColor="text1"/>
          <w:sz w:val="22"/>
          <w:szCs w:val="22"/>
          <w:lang w:val="de-DE"/>
        </w:rPr>
        <w:t>nicht auf</w:t>
      </w:r>
      <w:r w:rsidRPr="00902FD1">
        <w:rPr>
          <w:rFonts w:asciiTheme="majorHAnsi" w:hAnsiTheme="majorHAnsi" w:cstheme="majorHAnsi"/>
          <w:color w:val="000000" w:themeColor="text1"/>
          <w:sz w:val="22"/>
          <w:szCs w:val="22"/>
          <w:lang w:val="de-DE"/>
        </w:rPr>
        <w:t xml:space="preserve"> herkömmliche Therapien ansprechen. </w:t>
      </w:r>
      <w:proofErr w:type="spellStart"/>
      <w:r w:rsidRPr="00902FD1">
        <w:rPr>
          <w:rFonts w:asciiTheme="majorHAnsi" w:hAnsiTheme="majorHAnsi" w:cstheme="majorHAnsi"/>
          <w:color w:val="000000" w:themeColor="text1"/>
          <w:sz w:val="22"/>
          <w:szCs w:val="22"/>
          <w:lang w:val="de-DE"/>
        </w:rPr>
        <w:t>HekeTiss</w:t>
      </w:r>
      <w:proofErr w:type="spellEnd"/>
      <w:r w:rsidRPr="00902FD1">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entwickelte</w:t>
      </w:r>
      <w:r w:rsidRPr="00902FD1">
        <w:rPr>
          <w:rFonts w:asciiTheme="majorHAnsi" w:hAnsiTheme="majorHAnsi" w:cstheme="majorHAnsi"/>
          <w:color w:val="000000" w:themeColor="text1"/>
          <w:sz w:val="22"/>
          <w:szCs w:val="22"/>
          <w:lang w:val="de-DE"/>
        </w:rPr>
        <w:t xml:space="preserve"> </w:t>
      </w:r>
      <w:proofErr w:type="spellStart"/>
      <w:r w:rsidRPr="00902FD1">
        <w:rPr>
          <w:rFonts w:asciiTheme="majorHAnsi" w:hAnsiTheme="majorHAnsi" w:cstheme="majorHAnsi"/>
          <w:color w:val="000000" w:themeColor="text1"/>
          <w:sz w:val="22"/>
          <w:szCs w:val="22"/>
          <w:lang w:val="de-DE"/>
        </w:rPr>
        <w:t>TrophiPatch</w:t>
      </w:r>
      <w:proofErr w:type="spellEnd"/>
      <w:r w:rsidRPr="00902FD1">
        <w:rPr>
          <w:rFonts w:asciiTheme="majorHAnsi" w:hAnsiTheme="majorHAnsi" w:cstheme="majorHAnsi"/>
          <w:color w:val="000000" w:themeColor="text1"/>
          <w:sz w:val="22"/>
          <w:szCs w:val="22"/>
          <w:lang w:val="de-DE"/>
        </w:rPr>
        <w:t>, ein Hautpflaster, das aus Fett gewonnene Stammzellen von gesunden Spendern enthält</w:t>
      </w:r>
      <w:r>
        <w:rPr>
          <w:rFonts w:asciiTheme="majorHAnsi" w:hAnsiTheme="majorHAnsi" w:cstheme="majorHAnsi"/>
          <w:color w:val="000000" w:themeColor="text1"/>
          <w:sz w:val="22"/>
          <w:szCs w:val="22"/>
          <w:lang w:val="de-DE"/>
        </w:rPr>
        <w:t>. Diese Zellen sind</w:t>
      </w:r>
      <w:r w:rsidRPr="00902FD1">
        <w:rPr>
          <w:rFonts w:asciiTheme="majorHAnsi" w:hAnsiTheme="majorHAnsi" w:cstheme="majorHAnsi"/>
          <w:color w:val="000000" w:themeColor="text1"/>
          <w:sz w:val="22"/>
          <w:szCs w:val="22"/>
          <w:lang w:val="de-DE"/>
        </w:rPr>
        <w:t xml:space="preserve"> durch ein </w:t>
      </w:r>
      <w:r>
        <w:rPr>
          <w:rFonts w:asciiTheme="majorHAnsi" w:hAnsiTheme="majorHAnsi" w:cstheme="majorHAnsi"/>
          <w:color w:val="000000" w:themeColor="text1"/>
          <w:sz w:val="22"/>
          <w:szCs w:val="22"/>
          <w:lang w:val="de-DE"/>
        </w:rPr>
        <w:t>patentiertes</w:t>
      </w:r>
      <w:r w:rsidRPr="00902FD1">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Verfahren</w:t>
      </w:r>
      <w:r w:rsidRPr="00902FD1">
        <w:rPr>
          <w:rFonts w:asciiTheme="majorHAnsi" w:hAnsiTheme="majorHAnsi" w:cstheme="majorHAnsi"/>
          <w:color w:val="000000" w:themeColor="text1"/>
          <w:sz w:val="22"/>
          <w:szCs w:val="22"/>
          <w:lang w:val="de-DE"/>
        </w:rPr>
        <w:t xml:space="preserve"> modifiziert, um ihr Heilungspotenzial zu erhöhen. </w:t>
      </w:r>
      <w:proofErr w:type="spellStart"/>
      <w:r w:rsidRPr="00902FD1">
        <w:rPr>
          <w:rFonts w:asciiTheme="majorHAnsi" w:hAnsiTheme="majorHAnsi" w:cstheme="majorHAnsi"/>
          <w:color w:val="000000" w:themeColor="text1"/>
          <w:sz w:val="22"/>
          <w:szCs w:val="22"/>
          <w:lang w:val="de-DE"/>
        </w:rPr>
        <w:t>TrophiPatch</w:t>
      </w:r>
      <w:proofErr w:type="spellEnd"/>
      <w:r w:rsidRPr="00902FD1">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stellt</w:t>
      </w:r>
      <w:r w:rsidRPr="00902FD1">
        <w:rPr>
          <w:rFonts w:asciiTheme="majorHAnsi" w:hAnsiTheme="majorHAnsi" w:cstheme="majorHAnsi"/>
          <w:color w:val="000000" w:themeColor="text1"/>
          <w:sz w:val="22"/>
          <w:szCs w:val="22"/>
          <w:lang w:val="de-DE"/>
        </w:rPr>
        <w:t xml:space="preserve"> eine funktionelle </w:t>
      </w:r>
      <w:proofErr w:type="spellStart"/>
      <w:r w:rsidRPr="00902FD1">
        <w:rPr>
          <w:rFonts w:asciiTheme="majorHAnsi" w:hAnsiTheme="majorHAnsi" w:cstheme="majorHAnsi"/>
          <w:color w:val="000000" w:themeColor="text1"/>
          <w:sz w:val="22"/>
          <w:szCs w:val="22"/>
          <w:lang w:val="de-DE"/>
        </w:rPr>
        <w:t>Wundvaskulatur</w:t>
      </w:r>
      <w:proofErr w:type="spellEnd"/>
      <w:r>
        <w:rPr>
          <w:rFonts w:asciiTheme="majorHAnsi" w:hAnsiTheme="majorHAnsi" w:cstheme="majorHAnsi"/>
          <w:color w:val="000000" w:themeColor="text1"/>
          <w:sz w:val="22"/>
          <w:szCs w:val="22"/>
          <w:lang w:val="de-DE"/>
        </w:rPr>
        <w:t xml:space="preserve"> </w:t>
      </w:r>
      <w:proofErr w:type="spellStart"/>
      <w:r>
        <w:rPr>
          <w:rFonts w:asciiTheme="majorHAnsi" w:hAnsiTheme="majorHAnsi" w:cstheme="majorHAnsi"/>
          <w:color w:val="000000" w:themeColor="text1"/>
          <w:sz w:val="22"/>
          <w:szCs w:val="22"/>
          <w:lang w:val="de-DE"/>
        </w:rPr>
        <w:t>wiederher</w:t>
      </w:r>
      <w:proofErr w:type="spellEnd"/>
      <w:r w:rsidRPr="00902FD1">
        <w:rPr>
          <w:rFonts w:asciiTheme="majorHAnsi" w:hAnsiTheme="majorHAnsi" w:cstheme="majorHAnsi"/>
          <w:color w:val="000000" w:themeColor="text1"/>
          <w:sz w:val="22"/>
          <w:szCs w:val="22"/>
          <w:lang w:val="de-DE"/>
        </w:rPr>
        <w:t xml:space="preserve">, eine Voraussetzung für </w:t>
      </w:r>
      <w:r>
        <w:rPr>
          <w:rFonts w:asciiTheme="majorHAnsi" w:hAnsiTheme="majorHAnsi" w:cstheme="majorHAnsi"/>
          <w:color w:val="000000" w:themeColor="text1"/>
          <w:sz w:val="22"/>
          <w:szCs w:val="22"/>
          <w:lang w:val="de-DE"/>
        </w:rPr>
        <w:t>die</w:t>
      </w:r>
      <w:r w:rsidRPr="00902FD1">
        <w:rPr>
          <w:rFonts w:asciiTheme="majorHAnsi" w:hAnsiTheme="majorHAnsi" w:cstheme="majorHAnsi"/>
          <w:color w:val="000000" w:themeColor="text1"/>
          <w:sz w:val="22"/>
          <w:szCs w:val="22"/>
          <w:lang w:val="de-DE"/>
        </w:rPr>
        <w:t xml:space="preserve"> bessere Heilung schwere</w:t>
      </w:r>
      <w:r>
        <w:rPr>
          <w:rFonts w:asciiTheme="majorHAnsi" w:hAnsiTheme="majorHAnsi" w:cstheme="majorHAnsi"/>
          <w:color w:val="000000" w:themeColor="text1"/>
          <w:sz w:val="22"/>
          <w:szCs w:val="22"/>
          <w:lang w:val="de-DE"/>
        </w:rPr>
        <w:t>r</w:t>
      </w:r>
      <w:r w:rsidRPr="00902FD1">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Wunden</w:t>
      </w:r>
      <w:r w:rsidRPr="00902FD1">
        <w:rPr>
          <w:rFonts w:asciiTheme="majorHAnsi" w:hAnsiTheme="majorHAnsi" w:cstheme="majorHAnsi"/>
          <w:color w:val="000000" w:themeColor="text1"/>
          <w:sz w:val="22"/>
          <w:szCs w:val="22"/>
          <w:lang w:val="de-DE"/>
        </w:rPr>
        <w:t xml:space="preserve">. Dieses Produkt revolutioniert </w:t>
      </w:r>
      <w:r>
        <w:rPr>
          <w:rFonts w:asciiTheme="majorHAnsi" w:hAnsiTheme="majorHAnsi" w:cstheme="majorHAnsi"/>
          <w:color w:val="000000" w:themeColor="text1"/>
          <w:sz w:val="22"/>
          <w:szCs w:val="22"/>
          <w:lang w:val="de-DE"/>
        </w:rPr>
        <w:t>die</w:t>
      </w:r>
      <w:r w:rsidRPr="00902FD1">
        <w:rPr>
          <w:rFonts w:asciiTheme="majorHAnsi" w:hAnsiTheme="majorHAnsi" w:cstheme="majorHAnsi"/>
          <w:color w:val="000000" w:themeColor="text1"/>
          <w:sz w:val="22"/>
          <w:szCs w:val="22"/>
          <w:lang w:val="de-DE"/>
        </w:rPr>
        <w:t xml:space="preserve"> Wundversorgung, indem es die Lebensqualität der Patienten </w:t>
      </w:r>
      <w:r>
        <w:rPr>
          <w:rFonts w:asciiTheme="majorHAnsi" w:hAnsiTheme="majorHAnsi" w:cstheme="majorHAnsi"/>
          <w:color w:val="000000" w:themeColor="text1"/>
          <w:sz w:val="22"/>
          <w:szCs w:val="22"/>
          <w:lang w:val="de-DE"/>
        </w:rPr>
        <w:t>erhöht</w:t>
      </w:r>
      <w:r w:rsidRPr="00902FD1">
        <w:rPr>
          <w:rFonts w:asciiTheme="majorHAnsi" w:hAnsiTheme="majorHAnsi" w:cstheme="majorHAnsi"/>
          <w:color w:val="000000" w:themeColor="text1"/>
          <w:sz w:val="22"/>
          <w:szCs w:val="22"/>
          <w:lang w:val="de-DE"/>
        </w:rPr>
        <w:t xml:space="preserve"> und gleichzeitig </w:t>
      </w:r>
      <w:r>
        <w:rPr>
          <w:rFonts w:asciiTheme="majorHAnsi" w:hAnsiTheme="majorHAnsi" w:cstheme="majorHAnsi"/>
          <w:color w:val="000000" w:themeColor="text1"/>
          <w:sz w:val="22"/>
          <w:szCs w:val="22"/>
          <w:lang w:val="de-DE"/>
        </w:rPr>
        <w:t>das Gesundheitswesen entlastet</w:t>
      </w:r>
      <w:r w:rsidRPr="00902FD1">
        <w:rPr>
          <w:rFonts w:asciiTheme="majorHAnsi" w:hAnsiTheme="majorHAnsi" w:cstheme="majorHAnsi"/>
          <w:color w:val="000000" w:themeColor="text1"/>
          <w:sz w:val="22"/>
          <w:szCs w:val="22"/>
          <w:lang w:val="de-DE"/>
        </w:rPr>
        <w:t>.</w:t>
      </w:r>
    </w:p>
    <w:p w14:paraId="3A54ED18" w14:textId="77777777" w:rsidR="00902FD1" w:rsidRPr="00902FD1" w:rsidRDefault="00902FD1" w:rsidP="00902FD1">
      <w:pPr>
        <w:rPr>
          <w:rFonts w:asciiTheme="majorHAnsi" w:hAnsiTheme="majorHAnsi" w:cstheme="majorHAnsi"/>
          <w:color w:val="000000" w:themeColor="text1"/>
          <w:sz w:val="22"/>
          <w:szCs w:val="22"/>
          <w:lang w:val="de-DE"/>
        </w:rPr>
      </w:pPr>
      <w:proofErr w:type="spellStart"/>
      <w:r w:rsidRPr="00902FD1">
        <w:rPr>
          <w:rFonts w:asciiTheme="majorHAnsi" w:hAnsiTheme="majorHAnsi" w:cstheme="majorHAnsi"/>
          <w:color w:val="000000" w:themeColor="text1"/>
          <w:sz w:val="22"/>
          <w:szCs w:val="22"/>
          <w:lang w:val="de-DE"/>
        </w:rPr>
        <w:lastRenderedPageBreak/>
        <w:t>Isospec</w:t>
      </w:r>
      <w:proofErr w:type="spellEnd"/>
      <w:r w:rsidRPr="00902FD1">
        <w:rPr>
          <w:rFonts w:asciiTheme="majorHAnsi" w:hAnsiTheme="majorHAnsi" w:cstheme="majorHAnsi"/>
          <w:color w:val="000000" w:themeColor="text1"/>
          <w:sz w:val="22"/>
          <w:szCs w:val="22"/>
          <w:lang w:val="de-DE"/>
        </w:rPr>
        <w:t xml:space="preserve"> Analytics AG aus </w:t>
      </w:r>
      <w:proofErr w:type="spellStart"/>
      <w:r w:rsidRPr="00902FD1">
        <w:rPr>
          <w:rFonts w:asciiTheme="majorHAnsi" w:hAnsiTheme="majorHAnsi" w:cstheme="majorHAnsi"/>
          <w:color w:val="000000" w:themeColor="text1"/>
          <w:sz w:val="22"/>
          <w:szCs w:val="22"/>
          <w:lang w:val="de-DE"/>
        </w:rPr>
        <w:t>Denens</w:t>
      </w:r>
      <w:proofErr w:type="spellEnd"/>
      <w:r w:rsidRPr="00902FD1">
        <w:rPr>
          <w:rFonts w:asciiTheme="majorHAnsi" w:hAnsiTheme="majorHAnsi" w:cstheme="majorHAnsi"/>
          <w:color w:val="000000" w:themeColor="text1"/>
          <w:sz w:val="22"/>
          <w:szCs w:val="22"/>
          <w:lang w:val="de-DE"/>
        </w:rPr>
        <w:t xml:space="preserve"> (VD)</w:t>
      </w:r>
    </w:p>
    <w:p w14:paraId="6718966C" w14:textId="77777777" w:rsidR="00902FD1" w:rsidRPr="00902FD1" w:rsidRDefault="00902FD1" w:rsidP="00902FD1">
      <w:pPr>
        <w:rPr>
          <w:rFonts w:asciiTheme="majorHAnsi" w:hAnsiTheme="majorHAnsi" w:cstheme="majorHAnsi"/>
          <w:b/>
          <w:bCs/>
          <w:color w:val="000000" w:themeColor="text1"/>
          <w:sz w:val="22"/>
          <w:szCs w:val="22"/>
          <w:lang w:val="de-DE"/>
        </w:rPr>
      </w:pPr>
      <w:r w:rsidRPr="00902FD1">
        <w:rPr>
          <w:rFonts w:asciiTheme="majorHAnsi" w:hAnsiTheme="majorHAnsi" w:cstheme="majorHAnsi"/>
          <w:b/>
          <w:bCs/>
          <w:color w:val="000000" w:themeColor="text1"/>
          <w:sz w:val="22"/>
          <w:szCs w:val="22"/>
          <w:lang w:val="de-DE"/>
        </w:rPr>
        <w:t>Stärkung der Biotechnologie durch molekulare Intelligenz</w:t>
      </w:r>
    </w:p>
    <w:p w14:paraId="791BB037" w14:textId="2D935D3E" w:rsidR="00902FD1" w:rsidRPr="00902FD1" w:rsidRDefault="00902FD1" w:rsidP="00902FD1">
      <w:pPr>
        <w:rPr>
          <w:rFonts w:asciiTheme="majorHAnsi" w:hAnsiTheme="majorHAnsi" w:cstheme="majorHAnsi"/>
          <w:color w:val="000000" w:themeColor="text1"/>
          <w:sz w:val="22"/>
          <w:szCs w:val="22"/>
          <w:lang w:val="de-DE"/>
        </w:rPr>
      </w:pPr>
      <w:r w:rsidRPr="00902FD1">
        <w:rPr>
          <w:rFonts w:asciiTheme="majorHAnsi" w:hAnsiTheme="majorHAnsi" w:cstheme="majorHAnsi"/>
          <w:color w:val="000000" w:themeColor="text1"/>
          <w:sz w:val="22"/>
          <w:szCs w:val="22"/>
          <w:lang w:val="de-DE"/>
        </w:rPr>
        <w:t xml:space="preserve">Die Analyse von Molekülen macht einen </w:t>
      </w:r>
      <w:proofErr w:type="spellStart"/>
      <w:r w:rsidRPr="00902FD1">
        <w:rPr>
          <w:rFonts w:asciiTheme="majorHAnsi" w:hAnsiTheme="majorHAnsi" w:cstheme="majorHAnsi"/>
          <w:color w:val="000000" w:themeColor="text1"/>
          <w:sz w:val="22"/>
          <w:szCs w:val="22"/>
          <w:lang w:val="de-DE"/>
        </w:rPr>
        <w:t>Gro</w:t>
      </w:r>
      <w:r w:rsidRPr="00902FD1">
        <w:rPr>
          <w:rFonts w:asciiTheme="majorHAnsi" w:hAnsiTheme="majorHAnsi" w:cstheme="majorHAnsi"/>
          <w:color w:val="000000" w:themeColor="text1"/>
          <w:sz w:val="22"/>
          <w:szCs w:val="22"/>
          <w:lang w:val="de-DE"/>
        </w:rPr>
        <w:t>ss</w:t>
      </w:r>
      <w:r w:rsidRPr="00902FD1">
        <w:rPr>
          <w:rFonts w:asciiTheme="majorHAnsi" w:hAnsiTheme="majorHAnsi" w:cstheme="majorHAnsi"/>
          <w:color w:val="000000" w:themeColor="text1"/>
          <w:sz w:val="22"/>
          <w:szCs w:val="22"/>
          <w:lang w:val="de-DE"/>
        </w:rPr>
        <w:t>teil</w:t>
      </w:r>
      <w:proofErr w:type="spellEnd"/>
      <w:r w:rsidRPr="00902FD1">
        <w:rPr>
          <w:rFonts w:asciiTheme="majorHAnsi" w:hAnsiTheme="majorHAnsi" w:cstheme="majorHAnsi"/>
          <w:color w:val="000000" w:themeColor="text1"/>
          <w:sz w:val="22"/>
          <w:szCs w:val="22"/>
          <w:lang w:val="de-DE"/>
        </w:rPr>
        <w:t xml:space="preserve"> der Arbeit in klinischen Labors aus und </w:t>
      </w:r>
      <w:r>
        <w:rPr>
          <w:rFonts w:asciiTheme="majorHAnsi" w:hAnsiTheme="majorHAnsi" w:cstheme="majorHAnsi"/>
          <w:color w:val="000000" w:themeColor="text1"/>
          <w:sz w:val="22"/>
          <w:szCs w:val="22"/>
          <w:lang w:val="de-DE"/>
        </w:rPr>
        <w:t>ist zentral für die</w:t>
      </w:r>
      <w:r w:rsidRPr="00902FD1">
        <w:rPr>
          <w:rFonts w:asciiTheme="majorHAnsi" w:hAnsiTheme="majorHAnsi" w:cstheme="majorHAnsi"/>
          <w:color w:val="000000" w:themeColor="text1"/>
          <w:sz w:val="22"/>
          <w:szCs w:val="22"/>
          <w:lang w:val="de-DE"/>
        </w:rPr>
        <w:t xml:space="preserve"> frühe</w:t>
      </w:r>
      <w:r>
        <w:rPr>
          <w:rFonts w:asciiTheme="majorHAnsi" w:hAnsiTheme="majorHAnsi" w:cstheme="majorHAnsi"/>
          <w:color w:val="000000" w:themeColor="text1"/>
          <w:sz w:val="22"/>
          <w:szCs w:val="22"/>
          <w:lang w:val="de-DE"/>
        </w:rPr>
        <w:t xml:space="preserve"> Krankheitsdiagnose</w:t>
      </w:r>
      <w:r w:rsidRPr="00902FD1">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Aktuelle</w:t>
      </w:r>
      <w:r w:rsidRPr="00902FD1">
        <w:rPr>
          <w:rFonts w:asciiTheme="majorHAnsi" w:hAnsiTheme="majorHAnsi" w:cstheme="majorHAnsi"/>
          <w:color w:val="000000" w:themeColor="text1"/>
          <w:sz w:val="22"/>
          <w:szCs w:val="22"/>
          <w:lang w:val="de-DE"/>
        </w:rPr>
        <w:t xml:space="preserve"> Datenbanken decken jedoch nur einen kleinen Teil der bekannten Moleküle ab, was zu einem hohen Prozentsatz an mehrdeutigen </w:t>
      </w:r>
      <w:r>
        <w:rPr>
          <w:rFonts w:asciiTheme="majorHAnsi" w:hAnsiTheme="majorHAnsi" w:cstheme="majorHAnsi"/>
          <w:color w:val="000000" w:themeColor="text1"/>
          <w:sz w:val="22"/>
          <w:szCs w:val="22"/>
          <w:lang w:val="de-DE"/>
        </w:rPr>
        <w:t>Befunden</w:t>
      </w:r>
      <w:r w:rsidRPr="00902FD1">
        <w:rPr>
          <w:rFonts w:asciiTheme="majorHAnsi" w:hAnsiTheme="majorHAnsi" w:cstheme="majorHAnsi"/>
          <w:color w:val="000000" w:themeColor="text1"/>
          <w:sz w:val="22"/>
          <w:szCs w:val="22"/>
          <w:lang w:val="de-DE"/>
        </w:rPr>
        <w:t xml:space="preserve"> führt. </w:t>
      </w:r>
      <w:r>
        <w:rPr>
          <w:rFonts w:asciiTheme="majorHAnsi" w:hAnsiTheme="majorHAnsi" w:cstheme="majorHAnsi"/>
          <w:color w:val="000000" w:themeColor="text1"/>
          <w:sz w:val="22"/>
          <w:szCs w:val="22"/>
          <w:lang w:val="de-DE"/>
        </w:rPr>
        <w:t>Das EPFL-</w:t>
      </w:r>
      <w:proofErr w:type="spellStart"/>
      <w:r>
        <w:rPr>
          <w:rFonts w:asciiTheme="majorHAnsi" w:hAnsiTheme="majorHAnsi" w:cstheme="majorHAnsi"/>
          <w:color w:val="000000" w:themeColor="text1"/>
          <w:sz w:val="22"/>
          <w:szCs w:val="22"/>
          <w:lang w:val="de-DE"/>
        </w:rPr>
        <w:t>Spinoff</w:t>
      </w:r>
      <w:proofErr w:type="spellEnd"/>
      <w:r>
        <w:rPr>
          <w:rFonts w:asciiTheme="majorHAnsi" w:hAnsiTheme="majorHAnsi" w:cstheme="majorHAnsi"/>
          <w:color w:val="000000" w:themeColor="text1"/>
          <w:sz w:val="22"/>
          <w:szCs w:val="22"/>
          <w:lang w:val="de-DE"/>
        </w:rPr>
        <w:t xml:space="preserve"> </w:t>
      </w:r>
      <w:proofErr w:type="spellStart"/>
      <w:r w:rsidRPr="00902FD1">
        <w:rPr>
          <w:rFonts w:asciiTheme="majorHAnsi" w:hAnsiTheme="majorHAnsi" w:cstheme="majorHAnsi"/>
          <w:color w:val="000000" w:themeColor="text1"/>
          <w:sz w:val="22"/>
          <w:szCs w:val="22"/>
          <w:lang w:val="de-DE"/>
        </w:rPr>
        <w:t>Isospec</w:t>
      </w:r>
      <w:proofErr w:type="spellEnd"/>
      <w:r w:rsidRPr="00902FD1">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 xml:space="preserve">nutzt </w:t>
      </w:r>
      <w:r w:rsidRPr="00902FD1">
        <w:rPr>
          <w:rFonts w:asciiTheme="majorHAnsi" w:hAnsiTheme="majorHAnsi" w:cstheme="majorHAnsi"/>
          <w:color w:val="000000" w:themeColor="text1"/>
          <w:sz w:val="22"/>
          <w:szCs w:val="22"/>
          <w:lang w:val="de-DE"/>
        </w:rPr>
        <w:t xml:space="preserve">die Schwingungen eines Moleküls als </w:t>
      </w:r>
      <w:r w:rsidR="00C700A0">
        <w:rPr>
          <w:rFonts w:asciiTheme="majorHAnsi" w:hAnsiTheme="majorHAnsi" w:cstheme="majorHAnsi"/>
          <w:color w:val="000000" w:themeColor="text1"/>
          <w:sz w:val="22"/>
          <w:szCs w:val="22"/>
          <w:lang w:val="de-DE"/>
        </w:rPr>
        <w:t>spezifischen</w:t>
      </w:r>
      <w:r w:rsidRPr="00902FD1">
        <w:rPr>
          <w:rFonts w:asciiTheme="majorHAnsi" w:hAnsiTheme="majorHAnsi" w:cstheme="majorHAnsi"/>
          <w:color w:val="000000" w:themeColor="text1"/>
          <w:sz w:val="22"/>
          <w:szCs w:val="22"/>
          <w:lang w:val="de-DE"/>
        </w:rPr>
        <w:t xml:space="preserve"> Fingerabdruck</w:t>
      </w:r>
      <w:r>
        <w:rPr>
          <w:rFonts w:asciiTheme="majorHAnsi" w:hAnsiTheme="majorHAnsi" w:cstheme="majorHAnsi"/>
          <w:color w:val="000000" w:themeColor="text1"/>
          <w:sz w:val="22"/>
          <w:szCs w:val="22"/>
          <w:lang w:val="de-DE"/>
        </w:rPr>
        <w:t xml:space="preserve"> und </w:t>
      </w:r>
      <w:r w:rsidRPr="00902FD1">
        <w:rPr>
          <w:rFonts w:asciiTheme="majorHAnsi" w:hAnsiTheme="majorHAnsi" w:cstheme="majorHAnsi"/>
          <w:color w:val="000000" w:themeColor="text1"/>
          <w:sz w:val="22"/>
          <w:szCs w:val="22"/>
          <w:lang w:val="de-DE"/>
        </w:rPr>
        <w:t xml:space="preserve">kann </w:t>
      </w:r>
      <w:r>
        <w:rPr>
          <w:rFonts w:asciiTheme="majorHAnsi" w:hAnsiTheme="majorHAnsi" w:cstheme="majorHAnsi"/>
          <w:color w:val="000000" w:themeColor="text1"/>
          <w:sz w:val="22"/>
          <w:szCs w:val="22"/>
          <w:lang w:val="de-DE"/>
        </w:rPr>
        <w:t>so</w:t>
      </w:r>
      <w:r w:rsidRPr="00902FD1">
        <w:rPr>
          <w:rFonts w:asciiTheme="majorHAnsi" w:hAnsiTheme="majorHAnsi" w:cstheme="majorHAnsi"/>
          <w:color w:val="000000" w:themeColor="text1"/>
          <w:sz w:val="22"/>
          <w:szCs w:val="22"/>
          <w:lang w:val="de-DE"/>
        </w:rPr>
        <w:t xml:space="preserve"> die Struktur eines Moleküls über eine proprietäre Datenbank eindeutig zuordnen.</w:t>
      </w:r>
      <w:r>
        <w:rPr>
          <w:rFonts w:asciiTheme="majorHAnsi" w:hAnsiTheme="majorHAnsi" w:cstheme="majorHAnsi"/>
          <w:color w:val="000000" w:themeColor="text1"/>
          <w:sz w:val="22"/>
          <w:szCs w:val="22"/>
          <w:lang w:val="de-DE"/>
        </w:rPr>
        <w:t xml:space="preserve"> </w:t>
      </w:r>
      <w:r w:rsidRPr="00902FD1">
        <w:rPr>
          <w:rFonts w:asciiTheme="majorHAnsi" w:hAnsiTheme="majorHAnsi" w:cstheme="majorHAnsi"/>
          <w:color w:val="000000" w:themeColor="text1"/>
          <w:sz w:val="22"/>
          <w:szCs w:val="22"/>
          <w:lang w:val="de-DE"/>
        </w:rPr>
        <w:t>Dies ermöglicht die Entdeckung neuer Biomarker für Krankheiten,</w:t>
      </w:r>
      <w:r w:rsidR="00C700A0">
        <w:rPr>
          <w:rFonts w:asciiTheme="majorHAnsi" w:hAnsiTheme="majorHAnsi" w:cstheme="majorHAnsi"/>
          <w:color w:val="000000" w:themeColor="text1"/>
          <w:sz w:val="22"/>
          <w:szCs w:val="22"/>
          <w:lang w:val="de-DE"/>
        </w:rPr>
        <w:t xml:space="preserve"> </w:t>
      </w:r>
      <w:r w:rsidRPr="00902FD1">
        <w:rPr>
          <w:rFonts w:asciiTheme="majorHAnsi" w:hAnsiTheme="majorHAnsi" w:cstheme="majorHAnsi"/>
          <w:color w:val="000000" w:themeColor="text1"/>
          <w:sz w:val="22"/>
          <w:szCs w:val="22"/>
          <w:lang w:val="de-DE"/>
        </w:rPr>
        <w:t xml:space="preserve">beschleunigt die Entwicklung von </w:t>
      </w:r>
      <w:r>
        <w:rPr>
          <w:rFonts w:asciiTheme="majorHAnsi" w:hAnsiTheme="majorHAnsi" w:cstheme="majorHAnsi"/>
          <w:color w:val="000000" w:themeColor="text1"/>
          <w:sz w:val="22"/>
          <w:szCs w:val="22"/>
          <w:lang w:val="de-DE"/>
        </w:rPr>
        <w:t>Therapien</w:t>
      </w:r>
      <w:r w:rsidRPr="00902FD1">
        <w:rPr>
          <w:rFonts w:asciiTheme="majorHAnsi" w:hAnsiTheme="majorHAnsi" w:cstheme="majorHAnsi"/>
          <w:color w:val="000000" w:themeColor="text1"/>
          <w:sz w:val="22"/>
          <w:szCs w:val="22"/>
          <w:lang w:val="de-DE"/>
        </w:rPr>
        <w:t xml:space="preserve"> und </w:t>
      </w:r>
      <w:r>
        <w:rPr>
          <w:rFonts w:asciiTheme="majorHAnsi" w:hAnsiTheme="majorHAnsi" w:cstheme="majorHAnsi"/>
          <w:color w:val="000000" w:themeColor="text1"/>
          <w:sz w:val="22"/>
          <w:szCs w:val="22"/>
          <w:lang w:val="de-DE"/>
        </w:rPr>
        <w:t>revolutioniert</w:t>
      </w:r>
      <w:r w:rsidRPr="00902FD1">
        <w:rPr>
          <w:rFonts w:asciiTheme="majorHAnsi" w:hAnsiTheme="majorHAnsi" w:cstheme="majorHAnsi"/>
          <w:color w:val="000000" w:themeColor="text1"/>
          <w:sz w:val="22"/>
          <w:szCs w:val="22"/>
          <w:lang w:val="de-DE"/>
        </w:rPr>
        <w:t xml:space="preserve"> die Zukunft der klinischen Ernährung.</w:t>
      </w:r>
    </w:p>
    <w:p w14:paraId="0D2DD792" w14:textId="6CE765A6" w:rsidR="00C700A0" w:rsidRDefault="00C700A0" w:rsidP="007D413D">
      <w:pPr>
        <w:rPr>
          <w:rFonts w:asciiTheme="majorHAnsi" w:hAnsiTheme="majorHAnsi" w:cstheme="majorHAnsi"/>
          <w:color w:val="000000" w:themeColor="text1"/>
          <w:sz w:val="22"/>
          <w:szCs w:val="22"/>
          <w:lang w:val="en-US"/>
        </w:rPr>
      </w:pPr>
    </w:p>
    <w:p w14:paraId="1D7F09FB" w14:textId="77777777" w:rsidR="008D4A3C" w:rsidRPr="00C700A0" w:rsidRDefault="008D4A3C" w:rsidP="008D4A3C">
      <w:pPr>
        <w:rPr>
          <w:rFonts w:asciiTheme="majorHAnsi" w:hAnsiTheme="majorHAnsi" w:cstheme="majorHAnsi"/>
          <w:color w:val="000000" w:themeColor="text1"/>
          <w:sz w:val="22"/>
          <w:szCs w:val="22"/>
          <w:lang w:val="de-DE"/>
        </w:rPr>
      </w:pPr>
      <w:proofErr w:type="spellStart"/>
      <w:r w:rsidRPr="00C700A0">
        <w:rPr>
          <w:rFonts w:asciiTheme="majorHAnsi" w:hAnsiTheme="majorHAnsi" w:cstheme="majorHAnsi"/>
          <w:color w:val="000000" w:themeColor="text1"/>
          <w:sz w:val="22"/>
          <w:szCs w:val="22"/>
          <w:lang w:val="de-DE"/>
        </w:rPr>
        <w:t>Limula</w:t>
      </w:r>
      <w:proofErr w:type="spellEnd"/>
      <w:r w:rsidRPr="00C700A0">
        <w:rPr>
          <w:rFonts w:asciiTheme="majorHAnsi" w:hAnsiTheme="majorHAnsi" w:cstheme="majorHAnsi"/>
          <w:color w:val="000000" w:themeColor="text1"/>
          <w:sz w:val="22"/>
          <w:szCs w:val="22"/>
          <w:lang w:val="de-DE"/>
        </w:rPr>
        <w:t xml:space="preserve"> SA aus La Tour-de-Peilz (VD)</w:t>
      </w:r>
    </w:p>
    <w:p w14:paraId="2DAE9FED" w14:textId="77777777" w:rsidR="008D4A3C" w:rsidRPr="00C700A0" w:rsidRDefault="008D4A3C" w:rsidP="008D4A3C">
      <w:pPr>
        <w:rPr>
          <w:rFonts w:asciiTheme="majorHAnsi" w:hAnsiTheme="majorHAnsi" w:cstheme="majorHAnsi"/>
          <w:b/>
          <w:bCs/>
          <w:color w:val="000000" w:themeColor="text1"/>
          <w:sz w:val="22"/>
          <w:szCs w:val="22"/>
          <w:lang w:val="de-DE"/>
        </w:rPr>
      </w:pPr>
      <w:r w:rsidRPr="00C700A0">
        <w:rPr>
          <w:rFonts w:asciiTheme="majorHAnsi" w:hAnsiTheme="majorHAnsi" w:cstheme="majorHAnsi"/>
          <w:b/>
          <w:bCs/>
          <w:color w:val="000000" w:themeColor="text1"/>
          <w:sz w:val="22"/>
          <w:szCs w:val="22"/>
          <w:lang w:val="de-DE"/>
        </w:rPr>
        <w:t xml:space="preserve">Zell- und Gentherapie leicht gemacht </w:t>
      </w:r>
    </w:p>
    <w:p w14:paraId="1F3A145A" w14:textId="77777777" w:rsidR="008D4A3C" w:rsidRPr="00C700A0" w:rsidRDefault="008D4A3C" w:rsidP="008D4A3C">
      <w:pPr>
        <w:rPr>
          <w:rFonts w:asciiTheme="majorHAnsi" w:hAnsiTheme="majorHAnsi" w:cstheme="majorHAnsi"/>
          <w:color w:val="000000" w:themeColor="text1"/>
          <w:sz w:val="22"/>
          <w:szCs w:val="22"/>
          <w:lang w:val="de-DE"/>
        </w:rPr>
      </w:pPr>
      <w:r w:rsidRPr="00C700A0">
        <w:rPr>
          <w:rFonts w:asciiTheme="majorHAnsi" w:hAnsiTheme="majorHAnsi" w:cstheme="majorHAnsi"/>
          <w:color w:val="000000" w:themeColor="text1"/>
          <w:sz w:val="22"/>
          <w:szCs w:val="22"/>
          <w:lang w:val="de-DE"/>
        </w:rPr>
        <w:t xml:space="preserve">Zell- und Gentherapien (CGT) können das Leben von Menschen mit bisher unheilbaren Krankheiten, </w:t>
      </w:r>
      <w:proofErr w:type="spellStart"/>
      <w:r w:rsidRPr="00C700A0">
        <w:rPr>
          <w:rFonts w:asciiTheme="majorHAnsi" w:hAnsiTheme="majorHAnsi" w:cstheme="majorHAnsi"/>
          <w:color w:val="000000" w:themeColor="text1"/>
          <w:sz w:val="22"/>
          <w:szCs w:val="22"/>
          <w:lang w:val="de-DE"/>
        </w:rPr>
        <w:t>einschlie</w:t>
      </w:r>
      <w:r>
        <w:rPr>
          <w:rFonts w:asciiTheme="majorHAnsi" w:hAnsiTheme="majorHAnsi" w:cstheme="majorHAnsi"/>
          <w:color w:val="000000" w:themeColor="text1"/>
          <w:sz w:val="22"/>
          <w:szCs w:val="22"/>
          <w:lang w:val="de-DE"/>
        </w:rPr>
        <w:t>ss</w:t>
      </w:r>
      <w:r w:rsidRPr="00C700A0">
        <w:rPr>
          <w:rFonts w:asciiTheme="majorHAnsi" w:hAnsiTheme="majorHAnsi" w:cstheme="majorHAnsi"/>
          <w:color w:val="000000" w:themeColor="text1"/>
          <w:sz w:val="22"/>
          <w:szCs w:val="22"/>
          <w:lang w:val="de-DE"/>
        </w:rPr>
        <w:t>lich</w:t>
      </w:r>
      <w:proofErr w:type="spellEnd"/>
      <w:r w:rsidRPr="00C700A0">
        <w:rPr>
          <w:rFonts w:asciiTheme="majorHAnsi" w:hAnsiTheme="majorHAnsi" w:cstheme="majorHAnsi"/>
          <w:color w:val="000000" w:themeColor="text1"/>
          <w:sz w:val="22"/>
          <w:szCs w:val="22"/>
          <w:lang w:val="de-DE"/>
        </w:rPr>
        <w:t xml:space="preserve"> aggressiver Krebsarten, retten. Leider ist die Herstellung dieser hoch personalisierten "lebenden Medikamente" immer noch </w:t>
      </w:r>
      <w:r>
        <w:rPr>
          <w:rFonts w:asciiTheme="majorHAnsi" w:hAnsiTheme="majorHAnsi" w:cstheme="majorHAnsi"/>
          <w:color w:val="000000" w:themeColor="text1"/>
          <w:sz w:val="22"/>
          <w:szCs w:val="22"/>
          <w:lang w:val="de-DE"/>
        </w:rPr>
        <w:t>derart</w:t>
      </w:r>
      <w:r w:rsidRPr="00C700A0">
        <w:rPr>
          <w:rFonts w:asciiTheme="majorHAnsi" w:hAnsiTheme="majorHAnsi" w:cstheme="majorHAnsi"/>
          <w:color w:val="000000" w:themeColor="text1"/>
          <w:sz w:val="22"/>
          <w:szCs w:val="22"/>
          <w:lang w:val="de-DE"/>
        </w:rPr>
        <w:t xml:space="preserve"> komplex und teuer, dass nur ein kleiner Teil der in Frage kommenden </w:t>
      </w:r>
      <w:proofErr w:type="spellStart"/>
      <w:proofErr w:type="gramStart"/>
      <w:r w:rsidRPr="00C700A0">
        <w:rPr>
          <w:rFonts w:asciiTheme="majorHAnsi" w:hAnsiTheme="majorHAnsi" w:cstheme="majorHAnsi"/>
          <w:color w:val="000000" w:themeColor="text1"/>
          <w:sz w:val="22"/>
          <w:szCs w:val="22"/>
          <w:lang w:val="de-DE"/>
        </w:rPr>
        <w:t>Patient</w:t>
      </w:r>
      <w:r>
        <w:rPr>
          <w:rFonts w:asciiTheme="majorHAnsi" w:hAnsiTheme="majorHAnsi" w:cstheme="majorHAnsi"/>
          <w:color w:val="000000" w:themeColor="text1"/>
          <w:sz w:val="22"/>
          <w:szCs w:val="22"/>
          <w:lang w:val="de-DE"/>
        </w:rPr>
        <w:t>:innen</w:t>
      </w:r>
      <w:proofErr w:type="spellEnd"/>
      <w:proofErr w:type="gramEnd"/>
      <w:r w:rsidRPr="00C700A0">
        <w:rPr>
          <w:rFonts w:asciiTheme="majorHAnsi" w:hAnsiTheme="majorHAnsi" w:cstheme="majorHAnsi"/>
          <w:color w:val="000000" w:themeColor="text1"/>
          <w:sz w:val="22"/>
          <w:szCs w:val="22"/>
          <w:lang w:val="de-DE"/>
        </w:rPr>
        <w:t xml:space="preserve"> Zugang zu einer Behandlung hat. </w:t>
      </w:r>
      <w:proofErr w:type="spellStart"/>
      <w:r w:rsidRPr="00C700A0">
        <w:rPr>
          <w:rFonts w:asciiTheme="majorHAnsi" w:hAnsiTheme="majorHAnsi" w:cstheme="majorHAnsi"/>
          <w:color w:val="000000" w:themeColor="text1"/>
          <w:sz w:val="22"/>
          <w:szCs w:val="22"/>
          <w:lang w:val="de-DE"/>
        </w:rPr>
        <w:t>Limula</w:t>
      </w:r>
      <w:proofErr w:type="spellEnd"/>
      <w:r w:rsidRPr="00C700A0">
        <w:rPr>
          <w:rFonts w:asciiTheme="majorHAnsi" w:hAnsiTheme="majorHAnsi" w:cstheme="majorHAnsi"/>
          <w:color w:val="000000" w:themeColor="text1"/>
          <w:sz w:val="22"/>
          <w:szCs w:val="22"/>
          <w:lang w:val="de-DE"/>
        </w:rPr>
        <w:t xml:space="preserve"> entwickelt ein vollautomatisches Gerät, das die </w:t>
      </w:r>
      <w:r>
        <w:rPr>
          <w:rFonts w:asciiTheme="majorHAnsi" w:hAnsiTheme="majorHAnsi" w:cstheme="majorHAnsi"/>
          <w:color w:val="000000" w:themeColor="text1"/>
          <w:sz w:val="22"/>
          <w:szCs w:val="22"/>
          <w:lang w:val="de-DE"/>
        </w:rPr>
        <w:t xml:space="preserve">kostengünstige </w:t>
      </w:r>
      <w:r w:rsidRPr="00C700A0">
        <w:rPr>
          <w:rFonts w:asciiTheme="majorHAnsi" w:hAnsiTheme="majorHAnsi" w:cstheme="majorHAnsi"/>
          <w:color w:val="000000" w:themeColor="text1"/>
          <w:sz w:val="22"/>
          <w:szCs w:val="22"/>
          <w:lang w:val="de-DE"/>
        </w:rPr>
        <w:t>Herstellung hochwertiger Zelltherapien</w:t>
      </w:r>
      <w:r>
        <w:rPr>
          <w:rFonts w:asciiTheme="majorHAnsi" w:hAnsiTheme="majorHAnsi" w:cstheme="majorHAnsi"/>
          <w:color w:val="000000" w:themeColor="text1"/>
          <w:sz w:val="22"/>
          <w:szCs w:val="22"/>
          <w:lang w:val="de-DE"/>
        </w:rPr>
        <w:t>,</w:t>
      </w:r>
      <w:r w:rsidRPr="00C700A0">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 xml:space="preserve">nach Bedarf </w:t>
      </w:r>
      <w:r w:rsidRPr="00C700A0">
        <w:rPr>
          <w:rFonts w:asciiTheme="majorHAnsi" w:hAnsiTheme="majorHAnsi" w:cstheme="majorHAnsi"/>
          <w:color w:val="000000" w:themeColor="text1"/>
          <w:sz w:val="22"/>
          <w:szCs w:val="22"/>
          <w:lang w:val="de-DE"/>
        </w:rPr>
        <w:t xml:space="preserve">und </w:t>
      </w:r>
      <w:r>
        <w:rPr>
          <w:rFonts w:asciiTheme="majorHAnsi" w:hAnsiTheme="majorHAnsi" w:cstheme="majorHAnsi"/>
          <w:color w:val="000000" w:themeColor="text1"/>
          <w:sz w:val="22"/>
          <w:szCs w:val="22"/>
          <w:lang w:val="de-DE"/>
        </w:rPr>
        <w:t>skalierbar,</w:t>
      </w:r>
      <w:r w:rsidRPr="00C700A0">
        <w:rPr>
          <w:rFonts w:asciiTheme="majorHAnsi" w:hAnsiTheme="majorHAnsi" w:cstheme="majorHAnsi"/>
          <w:color w:val="000000" w:themeColor="text1"/>
          <w:sz w:val="22"/>
          <w:szCs w:val="22"/>
          <w:lang w:val="de-DE"/>
        </w:rPr>
        <w:t xml:space="preserve"> ermöglicht</w:t>
      </w:r>
      <w:r>
        <w:rPr>
          <w:rFonts w:asciiTheme="majorHAnsi" w:hAnsiTheme="majorHAnsi" w:cstheme="majorHAnsi"/>
          <w:color w:val="000000" w:themeColor="text1"/>
          <w:sz w:val="22"/>
          <w:szCs w:val="22"/>
          <w:lang w:val="de-DE"/>
        </w:rPr>
        <w:t>, was die Zugänglichkeit drastisch erhöht.</w:t>
      </w:r>
      <w:r w:rsidRPr="00C700A0">
        <w:rPr>
          <w:rFonts w:asciiTheme="majorHAnsi" w:hAnsiTheme="majorHAnsi" w:cstheme="majorHAnsi"/>
          <w:color w:val="000000" w:themeColor="text1"/>
          <w:sz w:val="22"/>
          <w:szCs w:val="22"/>
          <w:lang w:val="de-DE"/>
        </w:rPr>
        <w:t xml:space="preserve"> </w:t>
      </w:r>
    </w:p>
    <w:p w14:paraId="5CE6CE23" w14:textId="77777777" w:rsidR="008D4A3C" w:rsidRPr="008D4A3C" w:rsidRDefault="008D4A3C" w:rsidP="007D413D">
      <w:pPr>
        <w:rPr>
          <w:rFonts w:asciiTheme="majorHAnsi" w:hAnsiTheme="majorHAnsi" w:cstheme="majorHAnsi"/>
          <w:color w:val="000000" w:themeColor="text1"/>
          <w:sz w:val="22"/>
          <w:szCs w:val="22"/>
          <w:lang w:val="de-DE"/>
        </w:rPr>
      </w:pPr>
    </w:p>
    <w:p w14:paraId="7C20EF15" w14:textId="77777777" w:rsidR="00C700A0" w:rsidRPr="00C700A0" w:rsidRDefault="00C700A0" w:rsidP="00C700A0">
      <w:pPr>
        <w:rPr>
          <w:rFonts w:asciiTheme="majorHAnsi" w:hAnsiTheme="majorHAnsi" w:cstheme="majorHAnsi"/>
          <w:color w:val="000000" w:themeColor="text1"/>
          <w:sz w:val="22"/>
          <w:szCs w:val="22"/>
          <w:lang w:val="de-DE"/>
        </w:rPr>
      </w:pPr>
      <w:proofErr w:type="spellStart"/>
      <w:r w:rsidRPr="00C700A0">
        <w:rPr>
          <w:rFonts w:asciiTheme="majorHAnsi" w:hAnsiTheme="majorHAnsi" w:cstheme="majorHAnsi"/>
          <w:color w:val="000000" w:themeColor="text1"/>
          <w:sz w:val="22"/>
          <w:szCs w:val="22"/>
          <w:lang w:val="de-DE"/>
        </w:rPr>
        <w:t>Lymphatica</w:t>
      </w:r>
      <w:proofErr w:type="spellEnd"/>
      <w:r w:rsidRPr="00C700A0">
        <w:rPr>
          <w:rFonts w:asciiTheme="majorHAnsi" w:hAnsiTheme="majorHAnsi" w:cstheme="majorHAnsi"/>
          <w:color w:val="000000" w:themeColor="text1"/>
          <w:sz w:val="22"/>
          <w:szCs w:val="22"/>
          <w:lang w:val="de-DE"/>
        </w:rPr>
        <w:t xml:space="preserve"> Medtech SA aus Lausanne (VD)</w:t>
      </w:r>
    </w:p>
    <w:p w14:paraId="1680FCA8" w14:textId="1EE6C123" w:rsidR="00C700A0" w:rsidRPr="00C700A0" w:rsidRDefault="00C700A0" w:rsidP="00C700A0">
      <w:pPr>
        <w:rPr>
          <w:rFonts w:asciiTheme="majorHAnsi" w:hAnsiTheme="majorHAnsi" w:cstheme="majorHAnsi"/>
          <w:b/>
          <w:bCs/>
          <w:color w:val="000000" w:themeColor="text1"/>
          <w:sz w:val="22"/>
          <w:szCs w:val="22"/>
          <w:lang w:val="de-DE"/>
        </w:rPr>
      </w:pPr>
      <w:r w:rsidRPr="00C700A0">
        <w:rPr>
          <w:rFonts w:asciiTheme="majorHAnsi" w:hAnsiTheme="majorHAnsi" w:cstheme="majorHAnsi"/>
          <w:b/>
          <w:bCs/>
          <w:color w:val="000000" w:themeColor="text1"/>
          <w:sz w:val="22"/>
          <w:szCs w:val="22"/>
          <w:lang w:val="de-DE"/>
        </w:rPr>
        <w:t>Implantat zur Behandlung von Lymphödem</w:t>
      </w:r>
      <w:r w:rsidRPr="00C700A0">
        <w:rPr>
          <w:rFonts w:asciiTheme="majorHAnsi" w:hAnsiTheme="majorHAnsi" w:cstheme="majorHAnsi"/>
          <w:b/>
          <w:bCs/>
          <w:color w:val="000000" w:themeColor="text1"/>
          <w:sz w:val="22"/>
          <w:szCs w:val="22"/>
          <w:lang w:val="de-DE"/>
        </w:rPr>
        <w:t>en</w:t>
      </w:r>
      <w:r w:rsidRPr="00C700A0">
        <w:rPr>
          <w:rFonts w:asciiTheme="majorHAnsi" w:hAnsiTheme="majorHAnsi" w:cstheme="majorHAnsi"/>
          <w:b/>
          <w:bCs/>
          <w:color w:val="000000" w:themeColor="text1"/>
          <w:sz w:val="22"/>
          <w:szCs w:val="22"/>
          <w:lang w:val="de-DE"/>
        </w:rPr>
        <w:t xml:space="preserve"> </w:t>
      </w:r>
    </w:p>
    <w:p w14:paraId="34D0F090" w14:textId="038CA665" w:rsidR="00C700A0" w:rsidRPr="00C700A0" w:rsidRDefault="00C700A0" w:rsidP="00C700A0">
      <w:pPr>
        <w:rPr>
          <w:rFonts w:asciiTheme="majorHAnsi" w:hAnsiTheme="majorHAnsi" w:cstheme="majorHAnsi"/>
          <w:color w:val="000000" w:themeColor="text1"/>
          <w:sz w:val="22"/>
          <w:szCs w:val="22"/>
          <w:lang w:val="de-DE"/>
        </w:rPr>
      </w:pPr>
      <w:r w:rsidRPr="00C700A0">
        <w:rPr>
          <w:rFonts w:asciiTheme="majorHAnsi" w:hAnsiTheme="majorHAnsi" w:cstheme="majorHAnsi"/>
          <w:color w:val="000000" w:themeColor="text1"/>
          <w:sz w:val="22"/>
          <w:szCs w:val="22"/>
          <w:lang w:val="de-DE"/>
        </w:rPr>
        <w:t xml:space="preserve">Während Krebstherapien immer </w:t>
      </w:r>
      <w:r>
        <w:rPr>
          <w:rFonts w:asciiTheme="majorHAnsi" w:hAnsiTheme="majorHAnsi" w:cstheme="majorHAnsi"/>
          <w:color w:val="000000" w:themeColor="text1"/>
          <w:sz w:val="22"/>
          <w:szCs w:val="22"/>
          <w:lang w:val="de-DE"/>
        </w:rPr>
        <w:t>mehr Leben retten</w:t>
      </w:r>
      <w:r w:rsidRPr="00C700A0">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können</w:t>
      </w:r>
      <w:r w:rsidRPr="00C700A0">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rückt</w:t>
      </w:r>
      <w:r w:rsidRPr="00C700A0">
        <w:rPr>
          <w:rFonts w:asciiTheme="majorHAnsi" w:hAnsiTheme="majorHAnsi" w:cstheme="majorHAnsi"/>
          <w:color w:val="000000" w:themeColor="text1"/>
          <w:sz w:val="22"/>
          <w:szCs w:val="22"/>
          <w:lang w:val="de-DE"/>
        </w:rPr>
        <w:t xml:space="preserve"> eine </w:t>
      </w:r>
      <w:r>
        <w:rPr>
          <w:rFonts w:asciiTheme="majorHAnsi" w:hAnsiTheme="majorHAnsi" w:cstheme="majorHAnsi"/>
          <w:color w:val="000000" w:themeColor="text1"/>
          <w:sz w:val="22"/>
          <w:szCs w:val="22"/>
          <w:lang w:val="de-DE"/>
        </w:rPr>
        <w:t>belastende</w:t>
      </w:r>
      <w:r w:rsidRPr="00C700A0">
        <w:rPr>
          <w:rFonts w:asciiTheme="majorHAnsi" w:hAnsiTheme="majorHAnsi" w:cstheme="majorHAnsi"/>
          <w:color w:val="000000" w:themeColor="text1"/>
          <w:sz w:val="22"/>
          <w:szCs w:val="22"/>
          <w:lang w:val="de-DE"/>
        </w:rPr>
        <w:t xml:space="preserve"> Nebenwirkung </w:t>
      </w:r>
      <w:r>
        <w:rPr>
          <w:rFonts w:asciiTheme="majorHAnsi" w:hAnsiTheme="majorHAnsi" w:cstheme="majorHAnsi"/>
          <w:color w:val="000000" w:themeColor="text1"/>
          <w:sz w:val="22"/>
          <w:szCs w:val="22"/>
          <w:lang w:val="de-DE"/>
        </w:rPr>
        <w:t>in den Fokus</w:t>
      </w:r>
      <w:r w:rsidRPr="00C700A0">
        <w:rPr>
          <w:rFonts w:asciiTheme="majorHAnsi" w:hAnsiTheme="majorHAnsi" w:cstheme="majorHAnsi"/>
          <w:color w:val="000000" w:themeColor="text1"/>
          <w:sz w:val="22"/>
          <w:szCs w:val="22"/>
          <w:lang w:val="de-DE"/>
        </w:rPr>
        <w:t>: Lymphödem</w:t>
      </w:r>
      <w:r>
        <w:rPr>
          <w:rFonts w:asciiTheme="majorHAnsi" w:hAnsiTheme="majorHAnsi" w:cstheme="majorHAnsi"/>
          <w:color w:val="000000" w:themeColor="text1"/>
          <w:sz w:val="22"/>
          <w:szCs w:val="22"/>
          <w:lang w:val="de-DE"/>
        </w:rPr>
        <w:t>e</w:t>
      </w:r>
      <w:r w:rsidRPr="00C700A0">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sind</w:t>
      </w:r>
      <w:r w:rsidRPr="00C700A0">
        <w:rPr>
          <w:rFonts w:asciiTheme="majorHAnsi" w:hAnsiTheme="majorHAnsi" w:cstheme="majorHAnsi"/>
          <w:color w:val="000000" w:themeColor="text1"/>
          <w:sz w:val="22"/>
          <w:szCs w:val="22"/>
          <w:lang w:val="de-DE"/>
        </w:rPr>
        <w:t xml:space="preserve"> chronische</w:t>
      </w:r>
      <w:r>
        <w:rPr>
          <w:rFonts w:asciiTheme="majorHAnsi" w:hAnsiTheme="majorHAnsi" w:cstheme="majorHAnsi"/>
          <w:color w:val="000000" w:themeColor="text1"/>
          <w:sz w:val="22"/>
          <w:szCs w:val="22"/>
          <w:lang w:val="de-DE"/>
        </w:rPr>
        <w:t xml:space="preserve">, </w:t>
      </w:r>
      <w:r w:rsidRPr="00C700A0">
        <w:rPr>
          <w:rFonts w:asciiTheme="majorHAnsi" w:hAnsiTheme="majorHAnsi" w:cstheme="majorHAnsi"/>
          <w:color w:val="000000" w:themeColor="text1"/>
          <w:sz w:val="22"/>
          <w:szCs w:val="22"/>
          <w:lang w:val="de-DE"/>
        </w:rPr>
        <w:t>schmerzhafte Schwellung</w:t>
      </w:r>
      <w:r>
        <w:rPr>
          <w:rFonts w:asciiTheme="majorHAnsi" w:hAnsiTheme="majorHAnsi" w:cstheme="majorHAnsi"/>
          <w:color w:val="000000" w:themeColor="text1"/>
          <w:sz w:val="22"/>
          <w:szCs w:val="22"/>
          <w:lang w:val="de-DE"/>
        </w:rPr>
        <w:t>en</w:t>
      </w:r>
      <w:r w:rsidRPr="00C700A0">
        <w:rPr>
          <w:rFonts w:asciiTheme="majorHAnsi" w:hAnsiTheme="majorHAnsi" w:cstheme="majorHAnsi"/>
          <w:color w:val="000000" w:themeColor="text1"/>
          <w:sz w:val="22"/>
          <w:szCs w:val="22"/>
          <w:lang w:val="de-DE"/>
        </w:rPr>
        <w:t xml:space="preserve"> einer </w:t>
      </w:r>
      <w:proofErr w:type="spellStart"/>
      <w:r w:rsidRPr="00C700A0">
        <w:rPr>
          <w:rFonts w:asciiTheme="majorHAnsi" w:hAnsiTheme="majorHAnsi" w:cstheme="majorHAnsi"/>
          <w:color w:val="000000" w:themeColor="text1"/>
          <w:sz w:val="22"/>
          <w:szCs w:val="22"/>
          <w:lang w:val="de-DE"/>
        </w:rPr>
        <w:t>Gliedma</w:t>
      </w:r>
      <w:r>
        <w:rPr>
          <w:rFonts w:asciiTheme="majorHAnsi" w:hAnsiTheme="majorHAnsi" w:cstheme="majorHAnsi"/>
          <w:color w:val="000000" w:themeColor="text1"/>
          <w:sz w:val="22"/>
          <w:szCs w:val="22"/>
          <w:lang w:val="de-DE"/>
        </w:rPr>
        <w:t>ss</w:t>
      </w:r>
      <w:r w:rsidRPr="00C700A0">
        <w:rPr>
          <w:rFonts w:asciiTheme="majorHAnsi" w:hAnsiTheme="majorHAnsi" w:cstheme="majorHAnsi"/>
          <w:color w:val="000000" w:themeColor="text1"/>
          <w:sz w:val="22"/>
          <w:szCs w:val="22"/>
          <w:lang w:val="de-DE"/>
        </w:rPr>
        <w:t>e</w:t>
      </w:r>
      <w:proofErr w:type="spellEnd"/>
      <w:r>
        <w:rPr>
          <w:rFonts w:asciiTheme="majorHAnsi" w:hAnsiTheme="majorHAnsi" w:cstheme="majorHAnsi"/>
          <w:color w:val="000000" w:themeColor="text1"/>
          <w:sz w:val="22"/>
          <w:szCs w:val="22"/>
          <w:lang w:val="de-DE"/>
        </w:rPr>
        <w:t>. Sie entstehen</w:t>
      </w:r>
      <w:r w:rsidRPr="00C700A0">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 xml:space="preserve">durch </w:t>
      </w:r>
      <w:r w:rsidRPr="00C700A0">
        <w:rPr>
          <w:rFonts w:asciiTheme="majorHAnsi" w:hAnsiTheme="majorHAnsi" w:cstheme="majorHAnsi"/>
          <w:color w:val="000000" w:themeColor="text1"/>
          <w:sz w:val="22"/>
          <w:szCs w:val="22"/>
          <w:lang w:val="de-DE"/>
        </w:rPr>
        <w:t xml:space="preserve">die durch die Ansammlung von Flüssigkeit unter der Haut. </w:t>
      </w:r>
      <w:r>
        <w:rPr>
          <w:rFonts w:asciiTheme="majorHAnsi" w:hAnsiTheme="majorHAnsi" w:cstheme="majorHAnsi"/>
          <w:color w:val="000000" w:themeColor="text1"/>
          <w:sz w:val="22"/>
          <w:szCs w:val="22"/>
          <w:lang w:val="de-DE"/>
        </w:rPr>
        <w:t>Aktuell gibt</w:t>
      </w:r>
      <w:r w:rsidRPr="00C700A0">
        <w:rPr>
          <w:rFonts w:asciiTheme="majorHAnsi" w:hAnsiTheme="majorHAnsi" w:cstheme="majorHAnsi"/>
          <w:color w:val="000000" w:themeColor="text1"/>
          <w:sz w:val="22"/>
          <w:szCs w:val="22"/>
          <w:lang w:val="de-DE"/>
        </w:rPr>
        <w:t xml:space="preserve"> es keine Heilung, nur Massagen, Verbände oder unwirksame Operationen. </w:t>
      </w:r>
      <w:proofErr w:type="spellStart"/>
      <w:r w:rsidRPr="00C700A0">
        <w:rPr>
          <w:rFonts w:asciiTheme="majorHAnsi" w:hAnsiTheme="majorHAnsi" w:cstheme="majorHAnsi"/>
          <w:color w:val="000000" w:themeColor="text1"/>
          <w:sz w:val="22"/>
          <w:szCs w:val="22"/>
          <w:lang w:val="de-DE"/>
        </w:rPr>
        <w:t>Lymphatica</w:t>
      </w:r>
      <w:proofErr w:type="spellEnd"/>
      <w:r w:rsidRPr="00C700A0">
        <w:rPr>
          <w:rFonts w:asciiTheme="majorHAnsi" w:hAnsiTheme="majorHAnsi" w:cstheme="majorHAnsi"/>
          <w:color w:val="000000" w:themeColor="text1"/>
          <w:sz w:val="22"/>
          <w:szCs w:val="22"/>
          <w:lang w:val="de-DE"/>
        </w:rPr>
        <w:t xml:space="preserve"> hat </w:t>
      </w:r>
      <w:proofErr w:type="spellStart"/>
      <w:r w:rsidRPr="00C700A0">
        <w:rPr>
          <w:rFonts w:asciiTheme="majorHAnsi" w:hAnsiTheme="majorHAnsi" w:cstheme="majorHAnsi"/>
          <w:color w:val="000000" w:themeColor="text1"/>
          <w:sz w:val="22"/>
          <w:szCs w:val="22"/>
          <w:lang w:val="de-DE"/>
        </w:rPr>
        <w:t>LymphoDrain</w:t>
      </w:r>
      <w:proofErr w:type="spellEnd"/>
      <w:r w:rsidRPr="00C700A0">
        <w:rPr>
          <w:rFonts w:asciiTheme="majorHAnsi" w:hAnsiTheme="majorHAnsi" w:cstheme="majorHAnsi"/>
          <w:color w:val="000000" w:themeColor="text1"/>
          <w:sz w:val="22"/>
          <w:szCs w:val="22"/>
          <w:lang w:val="de-DE"/>
        </w:rPr>
        <w:t xml:space="preserve"> entwickelt, ein Implantat, das die Funktion der geschädigten </w:t>
      </w:r>
      <w:proofErr w:type="spellStart"/>
      <w:r w:rsidRPr="00C700A0">
        <w:rPr>
          <w:rFonts w:asciiTheme="majorHAnsi" w:hAnsiTheme="majorHAnsi" w:cstheme="majorHAnsi"/>
          <w:color w:val="000000" w:themeColor="text1"/>
          <w:sz w:val="22"/>
          <w:szCs w:val="22"/>
          <w:lang w:val="de-DE"/>
        </w:rPr>
        <w:t>Lymphgefä</w:t>
      </w:r>
      <w:r>
        <w:rPr>
          <w:rFonts w:asciiTheme="majorHAnsi" w:hAnsiTheme="majorHAnsi" w:cstheme="majorHAnsi"/>
          <w:color w:val="000000" w:themeColor="text1"/>
          <w:sz w:val="22"/>
          <w:szCs w:val="22"/>
          <w:lang w:val="de-DE"/>
        </w:rPr>
        <w:t>ss</w:t>
      </w:r>
      <w:r w:rsidRPr="00C700A0">
        <w:rPr>
          <w:rFonts w:asciiTheme="majorHAnsi" w:hAnsiTheme="majorHAnsi" w:cstheme="majorHAnsi"/>
          <w:color w:val="000000" w:themeColor="text1"/>
          <w:sz w:val="22"/>
          <w:szCs w:val="22"/>
          <w:lang w:val="de-DE"/>
        </w:rPr>
        <w:t>e</w:t>
      </w:r>
      <w:proofErr w:type="spellEnd"/>
      <w:r w:rsidRPr="00C700A0">
        <w:rPr>
          <w:rFonts w:asciiTheme="majorHAnsi" w:hAnsiTheme="majorHAnsi" w:cstheme="majorHAnsi"/>
          <w:color w:val="000000" w:themeColor="text1"/>
          <w:sz w:val="22"/>
          <w:szCs w:val="22"/>
          <w:lang w:val="de-DE"/>
        </w:rPr>
        <w:t xml:space="preserve"> durch ein subkutanes Drainagesystem auf Basis einer Mikropumpe/Katheter ersetzt</w:t>
      </w:r>
      <w:r>
        <w:rPr>
          <w:rFonts w:asciiTheme="majorHAnsi" w:hAnsiTheme="majorHAnsi" w:cstheme="majorHAnsi"/>
          <w:color w:val="000000" w:themeColor="text1"/>
          <w:sz w:val="22"/>
          <w:szCs w:val="22"/>
          <w:lang w:val="de-DE"/>
        </w:rPr>
        <w:t>. Das System wird via</w:t>
      </w:r>
      <w:r w:rsidRPr="00C700A0">
        <w:rPr>
          <w:rFonts w:asciiTheme="majorHAnsi" w:hAnsiTheme="majorHAnsi" w:cstheme="majorHAnsi"/>
          <w:color w:val="000000" w:themeColor="text1"/>
          <w:sz w:val="22"/>
          <w:szCs w:val="22"/>
          <w:lang w:val="de-DE"/>
        </w:rPr>
        <w:t xml:space="preserve"> tragbare</w:t>
      </w:r>
      <w:r>
        <w:rPr>
          <w:rFonts w:asciiTheme="majorHAnsi" w:hAnsiTheme="majorHAnsi" w:cstheme="majorHAnsi"/>
          <w:color w:val="000000" w:themeColor="text1"/>
          <w:sz w:val="22"/>
          <w:szCs w:val="22"/>
          <w:lang w:val="de-DE"/>
        </w:rPr>
        <w:t>s Gerät</w:t>
      </w:r>
      <w:r w:rsidRPr="00C700A0">
        <w:rPr>
          <w:rFonts w:asciiTheme="majorHAnsi" w:hAnsiTheme="majorHAnsi" w:cstheme="majorHAnsi"/>
          <w:color w:val="000000" w:themeColor="text1"/>
          <w:sz w:val="22"/>
          <w:szCs w:val="22"/>
          <w:lang w:val="de-DE"/>
        </w:rPr>
        <w:t xml:space="preserve"> gesteuert. Diese Lösung ermöglicht es </w:t>
      </w:r>
      <w:proofErr w:type="spellStart"/>
      <w:proofErr w:type="gramStart"/>
      <w:r>
        <w:rPr>
          <w:rFonts w:asciiTheme="majorHAnsi" w:hAnsiTheme="majorHAnsi" w:cstheme="majorHAnsi"/>
          <w:color w:val="000000" w:themeColor="text1"/>
          <w:sz w:val="22"/>
          <w:szCs w:val="22"/>
          <w:lang w:val="de-DE"/>
        </w:rPr>
        <w:t>Patient:innen</w:t>
      </w:r>
      <w:proofErr w:type="spellEnd"/>
      <w:proofErr w:type="gramEnd"/>
      <w:r w:rsidRPr="00C700A0">
        <w:rPr>
          <w:rFonts w:asciiTheme="majorHAnsi" w:hAnsiTheme="majorHAnsi" w:cstheme="majorHAnsi"/>
          <w:color w:val="000000" w:themeColor="text1"/>
          <w:sz w:val="22"/>
          <w:szCs w:val="22"/>
          <w:lang w:val="de-DE"/>
        </w:rPr>
        <w:t xml:space="preserve">, sich von Lymphödemen zu erholen und ihre Lebensqualität </w:t>
      </w:r>
      <w:r>
        <w:rPr>
          <w:rFonts w:asciiTheme="majorHAnsi" w:hAnsiTheme="majorHAnsi" w:cstheme="majorHAnsi"/>
          <w:color w:val="000000" w:themeColor="text1"/>
          <w:sz w:val="22"/>
          <w:szCs w:val="22"/>
          <w:lang w:val="de-DE"/>
        </w:rPr>
        <w:t>deutlich</w:t>
      </w:r>
      <w:r w:rsidRPr="00C700A0">
        <w:rPr>
          <w:rFonts w:asciiTheme="majorHAnsi" w:hAnsiTheme="majorHAnsi" w:cstheme="majorHAnsi"/>
          <w:color w:val="000000" w:themeColor="text1"/>
          <w:sz w:val="22"/>
          <w:szCs w:val="22"/>
          <w:lang w:val="de-DE"/>
        </w:rPr>
        <w:t xml:space="preserve"> zu verbessern.</w:t>
      </w:r>
    </w:p>
    <w:p w14:paraId="75732808" w14:textId="77777777" w:rsidR="007D413D" w:rsidRPr="00C700A0" w:rsidRDefault="007D413D" w:rsidP="007D413D">
      <w:pPr>
        <w:rPr>
          <w:rFonts w:asciiTheme="majorHAnsi" w:hAnsiTheme="majorHAnsi" w:cstheme="majorHAnsi"/>
          <w:color w:val="000000" w:themeColor="text1"/>
          <w:sz w:val="22"/>
          <w:szCs w:val="22"/>
          <w:lang w:val="de-DE"/>
        </w:rPr>
      </w:pPr>
    </w:p>
    <w:p w14:paraId="2727CCC4" w14:textId="77777777" w:rsidR="00B12236" w:rsidRPr="00B12236" w:rsidRDefault="00B12236" w:rsidP="00B12236">
      <w:pPr>
        <w:rPr>
          <w:rFonts w:asciiTheme="majorHAnsi" w:hAnsiTheme="majorHAnsi" w:cstheme="majorHAnsi"/>
          <w:color w:val="000000" w:themeColor="text1"/>
          <w:sz w:val="22"/>
          <w:szCs w:val="22"/>
          <w:lang w:val="de-DE"/>
        </w:rPr>
      </w:pPr>
      <w:proofErr w:type="spellStart"/>
      <w:r w:rsidRPr="00B12236">
        <w:rPr>
          <w:rFonts w:asciiTheme="majorHAnsi" w:hAnsiTheme="majorHAnsi" w:cstheme="majorHAnsi"/>
          <w:color w:val="000000" w:themeColor="text1"/>
          <w:sz w:val="22"/>
          <w:szCs w:val="22"/>
          <w:lang w:val="de-DE"/>
        </w:rPr>
        <w:t>MachineMD</w:t>
      </w:r>
      <w:proofErr w:type="spellEnd"/>
      <w:r w:rsidRPr="00B12236">
        <w:rPr>
          <w:rFonts w:asciiTheme="majorHAnsi" w:hAnsiTheme="majorHAnsi" w:cstheme="majorHAnsi"/>
          <w:color w:val="000000" w:themeColor="text1"/>
          <w:sz w:val="22"/>
          <w:szCs w:val="22"/>
          <w:lang w:val="de-DE"/>
        </w:rPr>
        <w:t xml:space="preserve"> AG aus Bern (BE)</w:t>
      </w:r>
    </w:p>
    <w:p w14:paraId="3CE749E1" w14:textId="5A522201" w:rsidR="00B12236" w:rsidRPr="00B12236" w:rsidRDefault="00B12236" w:rsidP="00B12236">
      <w:pPr>
        <w:rPr>
          <w:rFonts w:asciiTheme="majorHAnsi" w:hAnsiTheme="majorHAnsi" w:cstheme="majorHAnsi"/>
          <w:b/>
          <w:bCs/>
          <w:color w:val="000000" w:themeColor="text1"/>
          <w:sz w:val="22"/>
          <w:szCs w:val="22"/>
          <w:lang w:val="de-DE"/>
        </w:rPr>
      </w:pPr>
      <w:r w:rsidRPr="00B12236">
        <w:rPr>
          <w:rFonts w:asciiTheme="majorHAnsi" w:hAnsiTheme="majorHAnsi" w:cstheme="majorHAnsi"/>
          <w:b/>
          <w:bCs/>
          <w:color w:val="000000" w:themeColor="text1"/>
          <w:sz w:val="22"/>
          <w:szCs w:val="22"/>
          <w:lang w:val="de-DE"/>
        </w:rPr>
        <w:t>Besser</w:t>
      </w:r>
      <w:r w:rsidR="00D92EEC">
        <w:rPr>
          <w:rFonts w:asciiTheme="majorHAnsi" w:hAnsiTheme="majorHAnsi" w:cstheme="majorHAnsi"/>
          <w:b/>
          <w:bCs/>
          <w:color w:val="000000" w:themeColor="text1"/>
          <w:sz w:val="22"/>
          <w:szCs w:val="22"/>
          <w:lang w:val="de-DE"/>
        </w:rPr>
        <w:t>e</w:t>
      </w:r>
      <w:r w:rsidRPr="00B12236">
        <w:rPr>
          <w:rFonts w:asciiTheme="majorHAnsi" w:hAnsiTheme="majorHAnsi" w:cstheme="majorHAnsi"/>
          <w:b/>
          <w:bCs/>
          <w:color w:val="000000" w:themeColor="text1"/>
          <w:sz w:val="22"/>
          <w:szCs w:val="22"/>
          <w:lang w:val="de-DE"/>
        </w:rPr>
        <w:t xml:space="preserve"> Frühdiagnose von Hirnerkrankungen</w:t>
      </w:r>
    </w:p>
    <w:p w14:paraId="7DA18618" w14:textId="7A98841B" w:rsidR="00B12236" w:rsidRPr="00B12236" w:rsidRDefault="00B12236" w:rsidP="00B12236">
      <w:pPr>
        <w:rPr>
          <w:rFonts w:asciiTheme="majorHAnsi" w:hAnsiTheme="majorHAnsi" w:cstheme="majorHAnsi"/>
          <w:color w:val="000000" w:themeColor="text1"/>
          <w:sz w:val="22"/>
          <w:szCs w:val="22"/>
          <w:lang w:val="de-DE"/>
        </w:rPr>
      </w:pPr>
      <w:r w:rsidRPr="00B12236">
        <w:rPr>
          <w:rFonts w:asciiTheme="majorHAnsi" w:hAnsiTheme="majorHAnsi" w:cstheme="majorHAnsi"/>
          <w:color w:val="000000" w:themeColor="text1"/>
          <w:sz w:val="22"/>
          <w:szCs w:val="22"/>
          <w:lang w:val="de-DE"/>
        </w:rPr>
        <w:t xml:space="preserve">Hirnerkrankungen müssen so </w:t>
      </w:r>
      <w:r w:rsidRPr="00B12236">
        <w:rPr>
          <w:rFonts w:asciiTheme="majorHAnsi" w:hAnsiTheme="majorHAnsi" w:cstheme="majorHAnsi"/>
          <w:color w:val="000000" w:themeColor="text1"/>
          <w:sz w:val="22"/>
          <w:szCs w:val="22"/>
          <w:lang w:val="de-DE"/>
        </w:rPr>
        <w:t>rasch</w:t>
      </w:r>
      <w:r w:rsidRPr="00B12236">
        <w:rPr>
          <w:rFonts w:asciiTheme="majorHAnsi" w:hAnsiTheme="majorHAnsi" w:cstheme="majorHAnsi"/>
          <w:color w:val="000000" w:themeColor="text1"/>
          <w:sz w:val="22"/>
          <w:szCs w:val="22"/>
          <w:lang w:val="de-DE"/>
        </w:rPr>
        <w:t xml:space="preserve"> wie möglich behandelt werden, um irreversible Schäden zu verhindern. Stattdessen </w:t>
      </w:r>
      <w:r>
        <w:rPr>
          <w:rFonts w:asciiTheme="majorHAnsi" w:hAnsiTheme="majorHAnsi" w:cstheme="majorHAnsi"/>
          <w:color w:val="000000" w:themeColor="text1"/>
          <w:sz w:val="22"/>
          <w:szCs w:val="22"/>
          <w:lang w:val="de-DE"/>
        </w:rPr>
        <w:t>sind</w:t>
      </w:r>
      <w:r w:rsidRPr="00B12236">
        <w:rPr>
          <w:rFonts w:asciiTheme="majorHAnsi" w:hAnsiTheme="majorHAnsi" w:cstheme="majorHAnsi"/>
          <w:color w:val="000000" w:themeColor="text1"/>
          <w:sz w:val="22"/>
          <w:szCs w:val="22"/>
          <w:lang w:val="de-DE"/>
        </w:rPr>
        <w:t xml:space="preserve"> </w:t>
      </w:r>
      <w:proofErr w:type="spellStart"/>
      <w:proofErr w:type="gramStart"/>
      <w:r w:rsidRPr="00B12236">
        <w:rPr>
          <w:rFonts w:asciiTheme="majorHAnsi" w:hAnsiTheme="majorHAnsi" w:cstheme="majorHAnsi"/>
          <w:color w:val="000000" w:themeColor="text1"/>
          <w:sz w:val="22"/>
          <w:szCs w:val="22"/>
          <w:lang w:val="de-DE"/>
        </w:rPr>
        <w:t>Patient</w:t>
      </w:r>
      <w:r>
        <w:rPr>
          <w:rFonts w:asciiTheme="majorHAnsi" w:hAnsiTheme="majorHAnsi" w:cstheme="majorHAnsi"/>
          <w:color w:val="000000" w:themeColor="text1"/>
          <w:sz w:val="22"/>
          <w:szCs w:val="22"/>
          <w:lang w:val="de-DE"/>
        </w:rPr>
        <w:t>:innen</w:t>
      </w:r>
      <w:proofErr w:type="spellEnd"/>
      <w:proofErr w:type="gramEnd"/>
      <w:r>
        <w:rPr>
          <w:rFonts w:asciiTheme="majorHAnsi" w:hAnsiTheme="majorHAnsi" w:cstheme="majorHAnsi"/>
          <w:color w:val="000000" w:themeColor="text1"/>
          <w:sz w:val="22"/>
          <w:szCs w:val="22"/>
          <w:lang w:val="de-DE"/>
        </w:rPr>
        <w:t xml:space="preserve"> mit</w:t>
      </w:r>
      <w:r w:rsidRPr="00B12236">
        <w:rPr>
          <w:rFonts w:asciiTheme="majorHAnsi" w:hAnsiTheme="majorHAnsi" w:cstheme="majorHAnsi"/>
          <w:color w:val="000000" w:themeColor="text1"/>
          <w:sz w:val="22"/>
          <w:szCs w:val="22"/>
          <w:lang w:val="de-DE"/>
        </w:rPr>
        <w:t xml:space="preserve"> lange</w:t>
      </w:r>
      <w:r>
        <w:rPr>
          <w:rFonts w:asciiTheme="majorHAnsi" w:hAnsiTheme="majorHAnsi" w:cstheme="majorHAnsi"/>
          <w:color w:val="000000" w:themeColor="text1"/>
          <w:sz w:val="22"/>
          <w:szCs w:val="22"/>
          <w:lang w:val="de-DE"/>
        </w:rPr>
        <w:t>n</w:t>
      </w:r>
      <w:r w:rsidRPr="00B12236">
        <w:rPr>
          <w:rFonts w:asciiTheme="majorHAnsi" w:hAnsiTheme="majorHAnsi" w:cstheme="majorHAnsi"/>
          <w:color w:val="000000" w:themeColor="text1"/>
          <w:sz w:val="22"/>
          <w:szCs w:val="22"/>
          <w:lang w:val="de-DE"/>
        </w:rPr>
        <w:t xml:space="preserve"> Wartezeiten </w:t>
      </w:r>
      <w:r>
        <w:rPr>
          <w:rFonts w:asciiTheme="majorHAnsi" w:hAnsiTheme="majorHAnsi" w:cstheme="majorHAnsi"/>
          <w:color w:val="000000" w:themeColor="text1"/>
          <w:sz w:val="22"/>
          <w:szCs w:val="22"/>
          <w:lang w:val="de-DE"/>
        </w:rPr>
        <w:t>konfrontiert</w:t>
      </w:r>
      <w:r w:rsidRPr="00B12236">
        <w:rPr>
          <w:rFonts w:asciiTheme="majorHAnsi" w:hAnsiTheme="majorHAnsi" w:cstheme="majorHAnsi"/>
          <w:color w:val="000000" w:themeColor="text1"/>
          <w:sz w:val="22"/>
          <w:szCs w:val="22"/>
          <w:lang w:val="de-DE"/>
        </w:rPr>
        <w:t>, die Untersuchungen sind nicht automatisiert, und die Diagnose</w:t>
      </w:r>
      <w:r>
        <w:rPr>
          <w:rFonts w:asciiTheme="majorHAnsi" w:hAnsiTheme="majorHAnsi" w:cstheme="majorHAnsi"/>
          <w:color w:val="000000" w:themeColor="text1"/>
          <w:sz w:val="22"/>
          <w:szCs w:val="22"/>
          <w:lang w:val="de-DE"/>
        </w:rPr>
        <w:t xml:space="preserve">n </w:t>
      </w:r>
      <w:r w:rsidRPr="00B12236">
        <w:rPr>
          <w:rFonts w:asciiTheme="majorHAnsi" w:hAnsiTheme="majorHAnsi" w:cstheme="majorHAnsi"/>
          <w:color w:val="000000" w:themeColor="text1"/>
          <w:sz w:val="22"/>
          <w:szCs w:val="22"/>
          <w:lang w:val="de-DE"/>
        </w:rPr>
        <w:t xml:space="preserve">oft </w:t>
      </w:r>
      <w:r>
        <w:rPr>
          <w:rFonts w:asciiTheme="majorHAnsi" w:hAnsiTheme="majorHAnsi" w:cstheme="majorHAnsi"/>
          <w:color w:val="000000" w:themeColor="text1"/>
          <w:sz w:val="22"/>
          <w:szCs w:val="22"/>
          <w:lang w:val="de-DE"/>
        </w:rPr>
        <w:t>ungenau</w:t>
      </w:r>
      <w:r w:rsidRPr="00B12236">
        <w:rPr>
          <w:rFonts w:asciiTheme="majorHAnsi" w:hAnsiTheme="majorHAnsi" w:cstheme="majorHAnsi"/>
          <w:color w:val="000000" w:themeColor="text1"/>
          <w:sz w:val="22"/>
          <w:szCs w:val="22"/>
          <w:lang w:val="de-DE"/>
        </w:rPr>
        <w:t xml:space="preserve">. </w:t>
      </w:r>
      <w:proofErr w:type="spellStart"/>
      <w:r w:rsidRPr="00B12236">
        <w:rPr>
          <w:rFonts w:asciiTheme="majorHAnsi" w:hAnsiTheme="majorHAnsi" w:cstheme="majorHAnsi"/>
          <w:color w:val="000000" w:themeColor="text1"/>
          <w:sz w:val="22"/>
          <w:szCs w:val="22"/>
          <w:lang w:val="de-DE"/>
        </w:rPr>
        <w:t>MachineMD</w:t>
      </w:r>
      <w:proofErr w:type="spellEnd"/>
      <w:r w:rsidRPr="00B12236">
        <w:rPr>
          <w:rFonts w:asciiTheme="majorHAnsi" w:hAnsiTheme="majorHAnsi" w:cstheme="majorHAnsi"/>
          <w:color w:val="000000" w:themeColor="text1"/>
          <w:sz w:val="22"/>
          <w:szCs w:val="22"/>
          <w:lang w:val="de-DE"/>
        </w:rPr>
        <w:t xml:space="preserve"> entwickelt </w:t>
      </w:r>
      <w:proofErr w:type="spellStart"/>
      <w:r w:rsidRPr="00B12236">
        <w:rPr>
          <w:rFonts w:asciiTheme="majorHAnsi" w:hAnsiTheme="majorHAnsi" w:cstheme="majorHAnsi"/>
          <w:color w:val="000000" w:themeColor="text1"/>
          <w:sz w:val="22"/>
          <w:szCs w:val="22"/>
          <w:lang w:val="de-DE"/>
        </w:rPr>
        <w:t>neos</w:t>
      </w:r>
      <w:proofErr w:type="spellEnd"/>
      <w:r w:rsidRPr="00B12236">
        <w:rPr>
          <w:rFonts w:asciiTheme="majorHAnsi" w:hAnsiTheme="majorHAnsi" w:cstheme="majorHAnsi"/>
          <w:color w:val="000000" w:themeColor="text1"/>
          <w:sz w:val="22"/>
          <w:szCs w:val="22"/>
          <w:lang w:val="de-DE"/>
        </w:rPr>
        <w:t xml:space="preserve">®, ein vollautomatisches, nicht-invasives Diagnosegerät, das Augen- und Pupillenbewegungen misst - wichtige Biomarker für die </w:t>
      </w:r>
      <w:r>
        <w:rPr>
          <w:rFonts w:asciiTheme="majorHAnsi" w:hAnsiTheme="majorHAnsi" w:cstheme="majorHAnsi"/>
          <w:color w:val="000000" w:themeColor="text1"/>
          <w:sz w:val="22"/>
          <w:szCs w:val="22"/>
          <w:lang w:val="de-DE"/>
        </w:rPr>
        <w:t>Erkennung</w:t>
      </w:r>
      <w:r w:rsidRPr="00B12236">
        <w:rPr>
          <w:rFonts w:asciiTheme="majorHAnsi" w:hAnsiTheme="majorHAnsi" w:cstheme="majorHAnsi"/>
          <w:color w:val="000000" w:themeColor="text1"/>
          <w:sz w:val="22"/>
          <w:szCs w:val="22"/>
          <w:lang w:val="de-DE"/>
        </w:rPr>
        <w:t xml:space="preserve"> neurologische</w:t>
      </w:r>
      <w:r>
        <w:rPr>
          <w:rFonts w:asciiTheme="majorHAnsi" w:hAnsiTheme="majorHAnsi" w:cstheme="majorHAnsi"/>
          <w:color w:val="000000" w:themeColor="text1"/>
          <w:sz w:val="22"/>
          <w:szCs w:val="22"/>
          <w:lang w:val="de-DE"/>
        </w:rPr>
        <w:t>r</w:t>
      </w:r>
      <w:r w:rsidRPr="00B12236">
        <w:rPr>
          <w:rFonts w:asciiTheme="majorHAnsi" w:hAnsiTheme="majorHAnsi" w:cstheme="majorHAnsi"/>
          <w:color w:val="000000" w:themeColor="text1"/>
          <w:sz w:val="22"/>
          <w:szCs w:val="22"/>
          <w:lang w:val="de-DE"/>
        </w:rPr>
        <w:t xml:space="preserve"> Erkrankungen. Acht neuro-ophthalmologische </w:t>
      </w:r>
      <w:r>
        <w:rPr>
          <w:rFonts w:asciiTheme="majorHAnsi" w:hAnsiTheme="majorHAnsi" w:cstheme="majorHAnsi"/>
          <w:color w:val="000000" w:themeColor="text1"/>
          <w:sz w:val="22"/>
          <w:szCs w:val="22"/>
          <w:lang w:val="de-DE"/>
        </w:rPr>
        <w:t>Tests</w:t>
      </w:r>
      <w:r w:rsidRPr="00B12236">
        <w:rPr>
          <w:rFonts w:asciiTheme="majorHAnsi" w:hAnsiTheme="majorHAnsi" w:cstheme="majorHAnsi"/>
          <w:color w:val="000000" w:themeColor="text1"/>
          <w:sz w:val="22"/>
          <w:szCs w:val="22"/>
          <w:lang w:val="de-DE"/>
        </w:rPr>
        <w:t xml:space="preserve"> können innerhalb von zehn Minuten durchgeführt werden. Die heutige manuelle Untersuchung dauert etwa 45 Minuten. </w:t>
      </w:r>
      <w:proofErr w:type="spellStart"/>
      <w:r w:rsidRPr="00B12236">
        <w:rPr>
          <w:rFonts w:asciiTheme="majorHAnsi" w:hAnsiTheme="majorHAnsi" w:cstheme="majorHAnsi"/>
          <w:color w:val="000000" w:themeColor="text1"/>
          <w:sz w:val="22"/>
          <w:szCs w:val="22"/>
          <w:lang w:val="de-DE"/>
        </w:rPr>
        <w:t>neos</w:t>
      </w:r>
      <w:proofErr w:type="spellEnd"/>
      <w:r w:rsidRPr="00B12236">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ist</w:t>
      </w:r>
      <w:r w:rsidRPr="00B12236">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durch</w:t>
      </w:r>
      <w:r w:rsidRPr="00B12236">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Med.</w:t>
      </w:r>
      <w:r w:rsidRPr="00B12236">
        <w:rPr>
          <w:rFonts w:asciiTheme="majorHAnsi" w:hAnsiTheme="majorHAnsi" w:cstheme="majorHAnsi"/>
          <w:color w:val="000000" w:themeColor="text1"/>
          <w:sz w:val="22"/>
          <w:szCs w:val="22"/>
          <w:lang w:val="de-DE"/>
        </w:rPr>
        <w:t xml:space="preserve"> Assistenten bedie</w:t>
      </w:r>
      <w:r>
        <w:rPr>
          <w:rFonts w:asciiTheme="majorHAnsi" w:hAnsiTheme="majorHAnsi" w:cstheme="majorHAnsi"/>
          <w:color w:val="000000" w:themeColor="text1"/>
          <w:sz w:val="22"/>
          <w:szCs w:val="22"/>
          <w:lang w:val="de-DE"/>
        </w:rPr>
        <w:t>nbar</w:t>
      </w:r>
      <w:r w:rsidRPr="00B12236">
        <w:rPr>
          <w:rFonts w:asciiTheme="majorHAnsi" w:hAnsiTheme="majorHAnsi" w:cstheme="majorHAnsi"/>
          <w:color w:val="000000" w:themeColor="text1"/>
          <w:sz w:val="22"/>
          <w:szCs w:val="22"/>
          <w:lang w:val="de-DE"/>
        </w:rPr>
        <w:t xml:space="preserve">, die </w:t>
      </w:r>
      <w:r>
        <w:rPr>
          <w:rFonts w:asciiTheme="majorHAnsi" w:hAnsiTheme="majorHAnsi" w:cstheme="majorHAnsi"/>
          <w:color w:val="000000" w:themeColor="text1"/>
          <w:sz w:val="22"/>
          <w:szCs w:val="22"/>
          <w:lang w:val="de-DE"/>
        </w:rPr>
        <w:t>Auswertung</w:t>
      </w:r>
      <w:r w:rsidRPr="00B12236">
        <w:rPr>
          <w:rFonts w:asciiTheme="majorHAnsi" w:hAnsiTheme="majorHAnsi" w:cstheme="majorHAnsi"/>
          <w:color w:val="000000" w:themeColor="text1"/>
          <w:sz w:val="22"/>
          <w:szCs w:val="22"/>
          <w:lang w:val="de-DE"/>
        </w:rPr>
        <w:t xml:space="preserve"> wird über telemedizinische Dienste </w:t>
      </w:r>
      <w:r>
        <w:rPr>
          <w:rFonts w:asciiTheme="majorHAnsi" w:hAnsiTheme="majorHAnsi" w:cstheme="majorHAnsi"/>
          <w:color w:val="000000" w:themeColor="text1"/>
          <w:sz w:val="22"/>
          <w:szCs w:val="22"/>
          <w:lang w:val="de-DE"/>
        </w:rPr>
        <w:t>erfolgen können</w:t>
      </w:r>
      <w:r w:rsidRPr="00B12236">
        <w:rPr>
          <w:rFonts w:asciiTheme="majorHAnsi" w:hAnsiTheme="majorHAnsi" w:cstheme="majorHAnsi"/>
          <w:color w:val="000000" w:themeColor="text1"/>
          <w:sz w:val="22"/>
          <w:szCs w:val="22"/>
          <w:lang w:val="de-DE"/>
        </w:rPr>
        <w:t>.</w:t>
      </w:r>
    </w:p>
    <w:p w14:paraId="4B2C2E81" w14:textId="1ADE6E3A" w:rsidR="007D413D" w:rsidRDefault="007D413D" w:rsidP="007D413D">
      <w:pPr>
        <w:rPr>
          <w:rFonts w:asciiTheme="majorHAnsi" w:hAnsiTheme="majorHAnsi" w:cstheme="majorHAnsi"/>
          <w:color w:val="000000" w:themeColor="text1"/>
          <w:sz w:val="22"/>
          <w:szCs w:val="22"/>
          <w:lang w:val="en-GB"/>
        </w:rPr>
      </w:pPr>
    </w:p>
    <w:p w14:paraId="07889366" w14:textId="77777777" w:rsidR="00D92EEC" w:rsidRPr="00D92EEC" w:rsidRDefault="00D92EEC" w:rsidP="00D92EEC">
      <w:pPr>
        <w:rPr>
          <w:rFonts w:asciiTheme="majorHAnsi" w:hAnsiTheme="majorHAnsi" w:cstheme="majorHAnsi"/>
          <w:color w:val="000000" w:themeColor="text1"/>
          <w:sz w:val="22"/>
          <w:szCs w:val="22"/>
          <w:lang w:val="de-DE"/>
        </w:rPr>
      </w:pPr>
      <w:proofErr w:type="spellStart"/>
      <w:r w:rsidRPr="00D92EEC">
        <w:rPr>
          <w:rFonts w:asciiTheme="majorHAnsi" w:hAnsiTheme="majorHAnsi" w:cstheme="majorHAnsi"/>
          <w:color w:val="000000" w:themeColor="text1"/>
          <w:sz w:val="22"/>
          <w:szCs w:val="22"/>
          <w:lang w:val="de-DE"/>
        </w:rPr>
        <w:t>Noriware</w:t>
      </w:r>
      <w:proofErr w:type="spellEnd"/>
      <w:r w:rsidRPr="00D92EEC">
        <w:rPr>
          <w:rFonts w:asciiTheme="majorHAnsi" w:hAnsiTheme="majorHAnsi" w:cstheme="majorHAnsi"/>
          <w:color w:val="000000" w:themeColor="text1"/>
          <w:sz w:val="22"/>
          <w:szCs w:val="22"/>
          <w:lang w:val="de-DE"/>
        </w:rPr>
        <w:t xml:space="preserve"> AG aus </w:t>
      </w:r>
      <w:proofErr w:type="spellStart"/>
      <w:r w:rsidRPr="00D92EEC">
        <w:rPr>
          <w:rFonts w:asciiTheme="majorHAnsi" w:hAnsiTheme="majorHAnsi" w:cstheme="majorHAnsi"/>
          <w:color w:val="000000" w:themeColor="text1"/>
          <w:sz w:val="22"/>
          <w:szCs w:val="22"/>
          <w:lang w:val="de-DE"/>
        </w:rPr>
        <w:t>Gipf-Oberfrick</w:t>
      </w:r>
      <w:proofErr w:type="spellEnd"/>
      <w:r w:rsidRPr="00D92EEC">
        <w:rPr>
          <w:rFonts w:asciiTheme="majorHAnsi" w:hAnsiTheme="majorHAnsi" w:cstheme="majorHAnsi"/>
          <w:color w:val="000000" w:themeColor="text1"/>
          <w:sz w:val="22"/>
          <w:szCs w:val="22"/>
          <w:lang w:val="de-DE"/>
        </w:rPr>
        <w:t xml:space="preserve"> (AG)</w:t>
      </w:r>
    </w:p>
    <w:p w14:paraId="1D8B5479" w14:textId="77777777" w:rsidR="00D92EEC" w:rsidRPr="00D92EEC" w:rsidRDefault="00D92EEC" w:rsidP="00D92EEC">
      <w:pPr>
        <w:rPr>
          <w:rFonts w:asciiTheme="majorHAnsi" w:hAnsiTheme="majorHAnsi" w:cstheme="majorHAnsi"/>
          <w:b/>
          <w:bCs/>
          <w:color w:val="000000" w:themeColor="text1"/>
          <w:sz w:val="22"/>
          <w:szCs w:val="22"/>
          <w:lang w:val="de-DE"/>
        </w:rPr>
      </w:pPr>
      <w:r w:rsidRPr="00D92EEC">
        <w:rPr>
          <w:rFonts w:asciiTheme="majorHAnsi" w:hAnsiTheme="majorHAnsi" w:cstheme="majorHAnsi"/>
          <w:b/>
          <w:bCs/>
          <w:color w:val="000000" w:themeColor="text1"/>
          <w:sz w:val="22"/>
          <w:szCs w:val="22"/>
          <w:lang w:val="de-DE"/>
        </w:rPr>
        <w:t>Flexible Verpackungen aus Seegras</w:t>
      </w:r>
    </w:p>
    <w:p w14:paraId="62375DD7" w14:textId="2B1A7940" w:rsidR="00D92EEC" w:rsidRPr="00D92EEC" w:rsidRDefault="00D92EEC" w:rsidP="00D92EEC">
      <w:pPr>
        <w:rPr>
          <w:rFonts w:asciiTheme="majorHAnsi" w:hAnsiTheme="majorHAnsi" w:cstheme="majorHAnsi"/>
          <w:color w:val="000000" w:themeColor="text1"/>
          <w:sz w:val="22"/>
          <w:szCs w:val="22"/>
          <w:lang w:val="de-DE"/>
        </w:rPr>
      </w:pPr>
      <w:r w:rsidRPr="00D92EEC">
        <w:rPr>
          <w:rFonts w:asciiTheme="majorHAnsi" w:hAnsiTheme="majorHAnsi" w:cstheme="majorHAnsi"/>
          <w:color w:val="000000" w:themeColor="text1"/>
          <w:sz w:val="22"/>
          <w:szCs w:val="22"/>
          <w:lang w:val="de-DE"/>
        </w:rPr>
        <w:t xml:space="preserve">90% des </w:t>
      </w:r>
      <w:r>
        <w:rPr>
          <w:rFonts w:asciiTheme="majorHAnsi" w:hAnsiTheme="majorHAnsi" w:cstheme="majorHAnsi"/>
          <w:color w:val="000000" w:themeColor="text1"/>
          <w:sz w:val="22"/>
          <w:szCs w:val="22"/>
          <w:lang w:val="de-DE"/>
        </w:rPr>
        <w:t>industriellen</w:t>
      </w:r>
      <w:r w:rsidRPr="00D92EEC">
        <w:rPr>
          <w:rFonts w:asciiTheme="majorHAnsi" w:hAnsiTheme="majorHAnsi" w:cstheme="majorHAnsi"/>
          <w:color w:val="000000" w:themeColor="text1"/>
          <w:sz w:val="22"/>
          <w:szCs w:val="22"/>
          <w:lang w:val="de-DE"/>
        </w:rPr>
        <w:t xml:space="preserve"> Plastiks wird nicht rezykliert und landet als Mikroplastik in der Umwelt. Das HSG-</w:t>
      </w:r>
      <w:proofErr w:type="spellStart"/>
      <w:r w:rsidRPr="00D92EEC">
        <w:rPr>
          <w:rFonts w:asciiTheme="majorHAnsi" w:hAnsiTheme="majorHAnsi" w:cstheme="majorHAnsi"/>
          <w:color w:val="000000" w:themeColor="text1"/>
          <w:sz w:val="22"/>
          <w:szCs w:val="22"/>
          <w:lang w:val="de-DE"/>
        </w:rPr>
        <w:t>Spinoff</w:t>
      </w:r>
      <w:proofErr w:type="spellEnd"/>
      <w:r w:rsidRPr="00D92EEC">
        <w:rPr>
          <w:rFonts w:asciiTheme="majorHAnsi" w:hAnsiTheme="majorHAnsi" w:cstheme="majorHAnsi"/>
          <w:color w:val="000000" w:themeColor="text1"/>
          <w:sz w:val="22"/>
          <w:szCs w:val="22"/>
          <w:lang w:val="de-DE"/>
        </w:rPr>
        <w:t xml:space="preserve"> </w:t>
      </w:r>
      <w:proofErr w:type="spellStart"/>
      <w:r w:rsidRPr="00D92EEC">
        <w:rPr>
          <w:rFonts w:asciiTheme="majorHAnsi" w:hAnsiTheme="majorHAnsi" w:cstheme="majorHAnsi"/>
          <w:color w:val="000000" w:themeColor="text1"/>
          <w:sz w:val="22"/>
          <w:szCs w:val="22"/>
          <w:lang w:val="de-DE"/>
        </w:rPr>
        <w:t>Noriware</w:t>
      </w:r>
      <w:proofErr w:type="spellEnd"/>
      <w:r w:rsidRPr="00D92EEC">
        <w:rPr>
          <w:rFonts w:asciiTheme="majorHAnsi" w:hAnsiTheme="majorHAnsi" w:cstheme="majorHAnsi"/>
          <w:color w:val="000000" w:themeColor="text1"/>
          <w:sz w:val="22"/>
          <w:szCs w:val="22"/>
          <w:lang w:val="de-DE"/>
        </w:rPr>
        <w:t xml:space="preserve"> hat in Zusammenarbeit mit der ETH und der FHNW eine Verpackungsfolie auf Seegrasbasis entwickelt, die </w:t>
      </w:r>
      <w:r>
        <w:rPr>
          <w:rFonts w:asciiTheme="majorHAnsi" w:hAnsiTheme="majorHAnsi" w:cstheme="majorHAnsi"/>
          <w:color w:val="000000" w:themeColor="text1"/>
          <w:sz w:val="22"/>
          <w:szCs w:val="22"/>
          <w:lang w:val="de-DE"/>
        </w:rPr>
        <w:t>komplett</w:t>
      </w:r>
      <w:r w:rsidRPr="00D92EEC">
        <w:rPr>
          <w:rFonts w:asciiTheme="majorHAnsi" w:hAnsiTheme="majorHAnsi" w:cstheme="majorHAnsi"/>
          <w:color w:val="000000" w:themeColor="text1"/>
          <w:sz w:val="22"/>
          <w:szCs w:val="22"/>
          <w:lang w:val="de-DE"/>
        </w:rPr>
        <w:t xml:space="preserve"> aus natürlichen Materialien besteht. Das Wachstum des Rohstoffs Seegras </w:t>
      </w:r>
      <w:r>
        <w:rPr>
          <w:rFonts w:asciiTheme="majorHAnsi" w:hAnsiTheme="majorHAnsi" w:cstheme="majorHAnsi"/>
          <w:color w:val="000000" w:themeColor="text1"/>
          <w:sz w:val="22"/>
          <w:szCs w:val="22"/>
          <w:lang w:val="de-DE"/>
        </w:rPr>
        <w:t>hat</w:t>
      </w:r>
      <w:r w:rsidRPr="00D92EEC">
        <w:rPr>
          <w:rFonts w:asciiTheme="majorHAnsi" w:hAnsiTheme="majorHAnsi" w:cstheme="majorHAnsi"/>
          <w:color w:val="000000" w:themeColor="text1"/>
          <w:sz w:val="22"/>
          <w:szCs w:val="22"/>
          <w:lang w:val="de-DE"/>
        </w:rPr>
        <w:t xml:space="preserve"> einen negativen CO2-Fussabdruck, das Endprodukt ist innerhalb einer revolutionären Zeit zu Hause kompostierbar und hinterlässt somit keinen Restmüll.</w:t>
      </w:r>
    </w:p>
    <w:p w14:paraId="6D5816D0" w14:textId="77777777" w:rsidR="00D92EEC" w:rsidRPr="00D92EEC" w:rsidRDefault="00D92EEC" w:rsidP="00D92EEC">
      <w:pPr>
        <w:rPr>
          <w:rFonts w:asciiTheme="majorHAnsi" w:hAnsiTheme="majorHAnsi" w:cstheme="majorHAnsi"/>
          <w:color w:val="000000" w:themeColor="text1"/>
          <w:sz w:val="22"/>
          <w:szCs w:val="22"/>
          <w:lang w:val="de-DE"/>
        </w:rPr>
      </w:pPr>
      <w:proofErr w:type="spellStart"/>
      <w:r w:rsidRPr="00D92EEC">
        <w:rPr>
          <w:rFonts w:asciiTheme="majorHAnsi" w:hAnsiTheme="majorHAnsi" w:cstheme="majorHAnsi"/>
          <w:color w:val="000000" w:themeColor="text1"/>
          <w:sz w:val="22"/>
          <w:szCs w:val="22"/>
          <w:lang w:val="de-DE"/>
        </w:rPr>
        <w:lastRenderedPageBreak/>
        <w:t>Openversum</w:t>
      </w:r>
      <w:proofErr w:type="spellEnd"/>
      <w:r w:rsidRPr="00D92EEC">
        <w:rPr>
          <w:rFonts w:asciiTheme="majorHAnsi" w:hAnsiTheme="majorHAnsi" w:cstheme="majorHAnsi"/>
          <w:color w:val="000000" w:themeColor="text1"/>
          <w:sz w:val="22"/>
          <w:szCs w:val="22"/>
          <w:lang w:val="de-DE"/>
        </w:rPr>
        <w:t xml:space="preserve"> aus Schlieren (ZH)</w:t>
      </w:r>
    </w:p>
    <w:p w14:paraId="677029FD" w14:textId="77777777" w:rsidR="00D92EEC" w:rsidRPr="00D92EEC" w:rsidRDefault="00D92EEC" w:rsidP="00D92EEC">
      <w:pPr>
        <w:rPr>
          <w:rFonts w:asciiTheme="majorHAnsi" w:hAnsiTheme="majorHAnsi" w:cstheme="majorHAnsi"/>
          <w:b/>
          <w:bCs/>
          <w:color w:val="000000" w:themeColor="text1"/>
          <w:sz w:val="22"/>
          <w:szCs w:val="22"/>
          <w:lang w:val="de-DE"/>
        </w:rPr>
      </w:pPr>
      <w:r w:rsidRPr="00D92EEC">
        <w:rPr>
          <w:rFonts w:asciiTheme="majorHAnsi" w:hAnsiTheme="majorHAnsi" w:cstheme="majorHAnsi"/>
          <w:b/>
          <w:bCs/>
          <w:color w:val="000000" w:themeColor="text1"/>
          <w:sz w:val="22"/>
          <w:szCs w:val="22"/>
          <w:lang w:val="de-DE"/>
        </w:rPr>
        <w:t>Mit sauberem Trinkwasser Leben retten</w:t>
      </w:r>
    </w:p>
    <w:p w14:paraId="1F506056" w14:textId="21A64CF9" w:rsidR="00D92EEC" w:rsidRPr="00D92EEC" w:rsidRDefault="00D92EEC" w:rsidP="00D92EEC">
      <w:pPr>
        <w:rPr>
          <w:rFonts w:asciiTheme="majorHAnsi" w:hAnsiTheme="majorHAnsi" w:cstheme="majorHAnsi"/>
          <w:color w:val="000000" w:themeColor="text1"/>
          <w:sz w:val="22"/>
          <w:szCs w:val="22"/>
          <w:lang w:val="de-DE"/>
        </w:rPr>
      </w:pPr>
      <w:r w:rsidRPr="00D92EEC">
        <w:rPr>
          <w:rFonts w:asciiTheme="majorHAnsi" w:hAnsiTheme="majorHAnsi" w:cstheme="majorHAnsi"/>
          <w:color w:val="000000" w:themeColor="text1"/>
          <w:sz w:val="22"/>
          <w:szCs w:val="22"/>
          <w:lang w:val="de-DE"/>
        </w:rPr>
        <w:t xml:space="preserve">Zwei Milliarden Menschen haben heute keinen Zugang zu sauberem Trinkwasser. </w:t>
      </w:r>
      <w:proofErr w:type="spellStart"/>
      <w:r w:rsidRPr="00D92EEC">
        <w:rPr>
          <w:rFonts w:asciiTheme="majorHAnsi" w:hAnsiTheme="majorHAnsi" w:cstheme="majorHAnsi"/>
          <w:color w:val="000000" w:themeColor="text1"/>
          <w:sz w:val="22"/>
          <w:szCs w:val="22"/>
          <w:lang w:val="de-DE"/>
        </w:rPr>
        <w:t>Openversum</w:t>
      </w:r>
      <w:proofErr w:type="spellEnd"/>
      <w:r w:rsidRPr="00D92EEC">
        <w:rPr>
          <w:rFonts w:asciiTheme="majorHAnsi" w:hAnsiTheme="majorHAnsi" w:cstheme="majorHAnsi"/>
          <w:color w:val="000000" w:themeColor="text1"/>
          <w:sz w:val="22"/>
          <w:szCs w:val="22"/>
          <w:lang w:val="de-DE"/>
        </w:rPr>
        <w:t xml:space="preserve"> bietet </w:t>
      </w:r>
      <w:proofErr w:type="spellStart"/>
      <w:proofErr w:type="gramStart"/>
      <w:r w:rsidRPr="00D92EEC">
        <w:rPr>
          <w:rFonts w:asciiTheme="majorHAnsi" w:hAnsiTheme="majorHAnsi" w:cstheme="majorHAnsi"/>
          <w:color w:val="000000" w:themeColor="text1"/>
          <w:sz w:val="22"/>
          <w:szCs w:val="22"/>
          <w:lang w:val="de-DE"/>
        </w:rPr>
        <w:t>Wasserunternehmer</w:t>
      </w:r>
      <w:r>
        <w:rPr>
          <w:rFonts w:asciiTheme="majorHAnsi" w:hAnsiTheme="majorHAnsi" w:cstheme="majorHAnsi"/>
          <w:color w:val="000000" w:themeColor="text1"/>
          <w:sz w:val="22"/>
          <w:szCs w:val="22"/>
          <w:lang w:val="de-DE"/>
        </w:rPr>
        <w:t>:innen</w:t>
      </w:r>
      <w:proofErr w:type="spellEnd"/>
      <w:proofErr w:type="gramEnd"/>
      <w:r w:rsidRPr="00D92EEC">
        <w:rPr>
          <w:rFonts w:asciiTheme="majorHAnsi" w:hAnsiTheme="majorHAnsi" w:cstheme="majorHAnsi"/>
          <w:color w:val="000000" w:themeColor="text1"/>
          <w:sz w:val="22"/>
          <w:szCs w:val="22"/>
          <w:lang w:val="de-DE"/>
        </w:rPr>
        <w:t xml:space="preserve"> eine</w:t>
      </w:r>
      <w:r>
        <w:rPr>
          <w:rFonts w:asciiTheme="majorHAnsi" w:hAnsiTheme="majorHAnsi" w:cstheme="majorHAnsi"/>
          <w:color w:val="000000" w:themeColor="text1"/>
          <w:sz w:val="22"/>
          <w:szCs w:val="22"/>
          <w:lang w:val="de-DE"/>
        </w:rPr>
        <w:t xml:space="preserve">n Business </w:t>
      </w:r>
      <w:proofErr w:type="spellStart"/>
      <w:r>
        <w:rPr>
          <w:rFonts w:asciiTheme="majorHAnsi" w:hAnsiTheme="majorHAnsi" w:cstheme="majorHAnsi"/>
          <w:color w:val="000000" w:themeColor="text1"/>
          <w:sz w:val="22"/>
          <w:szCs w:val="22"/>
          <w:lang w:val="de-DE"/>
        </w:rPr>
        <w:t>Blueprint</w:t>
      </w:r>
      <w:proofErr w:type="spellEnd"/>
      <w:r>
        <w:rPr>
          <w:rFonts w:asciiTheme="majorHAnsi" w:hAnsiTheme="majorHAnsi" w:cstheme="majorHAnsi"/>
          <w:color w:val="000000" w:themeColor="text1"/>
          <w:sz w:val="22"/>
          <w:szCs w:val="22"/>
          <w:lang w:val="de-DE"/>
        </w:rPr>
        <w:t xml:space="preserve"> </w:t>
      </w:r>
      <w:r w:rsidRPr="00D92EEC">
        <w:rPr>
          <w:rFonts w:asciiTheme="majorHAnsi" w:hAnsiTheme="majorHAnsi" w:cstheme="majorHAnsi"/>
          <w:color w:val="000000" w:themeColor="text1"/>
          <w:sz w:val="22"/>
          <w:szCs w:val="22"/>
          <w:lang w:val="de-DE"/>
        </w:rPr>
        <w:t xml:space="preserve">und ermöglicht ihnen, Trinkwasserfilter vor Ort herzustellen und zu verkaufen. Der neuartige Membranfilter des Startups ist hocheffizient, kostengünstig und entfernt Krankheitserreger, Schwermetalle und Mikroverunreinigungen </w:t>
      </w:r>
      <w:r>
        <w:rPr>
          <w:rFonts w:asciiTheme="majorHAnsi" w:hAnsiTheme="majorHAnsi" w:cstheme="majorHAnsi"/>
          <w:color w:val="000000" w:themeColor="text1"/>
          <w:sz w:val="22"/>
          <w:szCs w:val="22"/>
          <w:lang w:val="de-DE"/>
        </w:rPr>
        <w:t xml:space="preserve">zügig </w:t>
      </w:r>
      <w:r w:rsidRPr="00D92EEC">
        <w:rPr>
          <w:rFonts w:asciiTheme="majorHAnsi" w:hAnsiTheme="majorHAnsi" w:cstheme="majorHAnsi"/>
          <w:color w:val="000000" w:themeColor="text1"/>
          <w:sz w:val="22"/>
          <w:szCs w:val="22"/>
          <w:lang w:val="de-DE"/>
        </w:rPr>
        <w:t xml:space="preserve">aus dem Wasser. Das Mikrofranchising-Ökosystem und die operative Plattform des Unternehmens ermöglichen eine schnelle Skalierung, um das Leben </w:t>
      </w:r>
      <w:r>
        <w:rPr>
          <w:rFonts w:asciiTheme="majorHAnsi" w:hAnsiTheme="majorHAnsi" w:cstheme="majorHAnsi"/>
          <w:color w:val="000000" w:themeColor="text1"/>
          <w:sz w:val="22"/>
          <w:szCs w:val="22"/>
          <w:lang w:val="de-DE"/>
        </w:rPr>
        <w:t>unzähliger</w:t>
      </w:r>
      <w:r w:rsidRPr="00D92EEC">
        <w:rPr>
          <w:rFonts w:asciiTheme="majorHAnsi" w:hAnsiTheme="majorHAnsi" w:cstheme="majorHAnsi"/>
          <w:color w:val="000000" w:themeColor="text1"/>
          <w:sz w:val="22"/>
          <w:szCs w:val="22"/>
          <w:lang w:val="de-DE"/>
        </w:rPr>
        <w:t xml:space="preserve"> Menschen zu verbessern.</w:t>
      </w:r>
    </w:p>
    <w:p w14:paraId="055C4845" w14:textId="4E2EC0B7" w:rsidR="007D413D" w:rsidRDefault="007D413D" w:rsidP="007D413D">
      <w:pPr>
        <w:rPr>
          <w:rFonts w:asciiTheme="majorHAnsi" w:hAnsiTheme="majorHAnsi" w:cstheme="majorHAnsi"/>
          <w:color w:val="000000" w:themeColor="text1"/>
          <w:sz w:val="22"/>
          <w:szCs w:val="22"/>
          <w:lang w:val="en-US"/>
        </w:rPr>
      </w:pPr>
    </w:p>
    <w:p w14:paraId="5DEB038E" w14:textId="77777777" w:rsidR="00D92EEC" w:rsidRPr="00D92EEC" w:rsidRDefault="00D92EEC" w:rsidP="00D92EEC">
      <w:pPr>
        <w:rPr>
          <w:rFonts w:asciiTheme="majorHAnsi" w:hAnsiTheme="majorHAnsi" w:cstheme="majorHAnsi"/>
          <w:color w:val="000000" w:themeColor="text1"/>
          <w:sz w:val="22"/>
          <w:szCs w:val="22"/>
          <w:lang w:val="de-DE"/>
        </w:rPr>
      </w:pPr>
      <w:proofErr w:type="spellStart"/>
      <w:r w:rsidRPr="00D92EEC">
        <w:rPr>
          <w:rFonts w:asciiTheme="majorHAnsi" w:hAnsiTheme="majorHAnsi" w:cstheme="majorHAnsi"/>
          <w:color w:val="000000" w:themeColor="text1"/>
          <w:sz w:val="22"/>
          <w:szCs w:val="22"/>
          <w:lang w:val="de-DE"/>
        </w:rPr>
        <w:t>Rematter</w:t>
      </w:r>
      <w:proofErr w:type="spellEnd"/>
      <w:r w:rsidRPr="00D92EEC">
        <w:rPr>
          <w:rFonts w:asciiTheme="majorHAnsi" w:hAnsiTheme="majorHAnsi" w:cstheme="majorHAnsi"/>
          <w:color w:val="000000" w:themeColor="text1"/>
          <w:sz w:val="22"/>
          <w:szCs w:val="22"/>
          <w:lang w:val="de-DE"/>
        </w:rPr>
        <w:t xml:space="preserve"> AG aus Zug (ZG)</w:t>
      </w:r>
    </w:p>
    <w:p w14:paraId="1BF45A38" w14:textId="59CCA1B0" w:rsidR="00D92EEC" w:rsidRPr="00D92EEC" w:rsidRDefault="00D92EEC" w:rsidP="00D92EEC">
      <w:pPr>
        <w:rPr>
          <w:rFonts w:asciiTheme="majorHAnsi" w:hAnsiTheme="majorHAnsi" w:cstheme="majorHAnsi"/>
          <w:b/>
          <w:bCs/>
          <w:color w:val="000000" w:themeColor="text1"/>
          <w:sz w:val="22"/>
          <w:szCs w:val="22"/>
          <w:lang w:val="de-DE"/>
        </w:rPr>
      </w:pPr>
      <w:proofErr w:type="spellStart"/>
      <w:r w:rsidRPr="00D92EEC">
        <w:rPr>
          <w:rFonts w:asciiTheme="majorHAnsi" w:hAnsiTheme="majorHAnsi" w:cstheme="majorHAnsi"/>
          <w:b/>
          <w:bCs/>
          <w:color w:val="000000" w:themeColor="text1"/>
          <w:sz w:val="22"/>
          <w:szCs w:val="22"/>
          <w:lang w:val="de-DE"/>
        </w:rPr>
        <w:t>R</w:t>
      </w:r>
      <w:r w:rsidRPr="00D92EEC">
        <w:rPr>
          <w:rFonts w:asciiTheme="majorHAnsi" w:hAnsiTheme="majorHAnsi" w:cstheme="majorHAnsi"/>
          <w:b/>
          <w:bCs/>
          <w:color w:val="000000" w:themeColor="text1"/>
          <w:sz w:val="22"/>
          <w:szCs w:val="22"/>
          <w:lang w:val="de-DE"/>
        </w:rPr>
        <w:t>ezyklierbare</w:t>
      </w:r>
      <w:proofErr w:type="spellEnd"/>
      <w:r w:rsidRPr="00D92EEC">
        <w:rPr>
          <w:rFonts w:asciiTheme="majorHAnsi" w:hAnsiTheme="majorHAnsi" w:cstheme="majorHAnsi"/>
          <w:b/>
          <w:bCs/>
          <w:color w:val="000000" w:themeColor="text1"/>
          <w:sz w:val="22"/>
          <w:szCs w:val="22"/>
          <w:lang w:val="de-DE"/>
        </w:rPr>
        <w:t xml:space="preserve"> Bodenplatten</w:t>
      </w:r>
      <w:r>
        <w:rPr>
          <w:rFonts w:asciiTheme="majorHAnsi" w:hAnsiTheme="majorHAnsi" w:cstheme="majorHAnsi"/>
          <w:b/>
          <w:bCs/>
          <w:color w:val="000000" w:themeColor="text1"/>
          <w:sz w:val="22"/>
          <w:szCs w:val="22"/>
          <w:lang w:val="de-DE"/>
        </w:rPr>
        <w:t xml:space="preserve"> </w:t>
      </w:r>
      <w:r w:rsidRPr="00D92EEC">
        <w:rPr>
          <w:rFonts w:asciiTheme="majorHAnsi" w:hAnsiTheme="majorHAnsi" w:cstheme="majorHAnsi"/>
          <w:b/>
          <w:bCs/>
          <w:color w:val="000000" w:themeColor="text1"/>
          <w:sz w:val="22"/>
          <w:szCs w:val="22"/>
          <w:lang w:val="de-DE"/>
        </w:rPr>
        <w:t>von Robotern hergestellt</w:t>
      </w:r>
    </w:p>
    <w:p w14:paraId="72A404D1" w14:textId="02A9B622" w:rsidR="00D92EEC" w:rsidRPr="00D92EEC" w:rsidRDefault="00D92EEC" w:rsidP="00D92EEC">
      <w:pPr>
        <w:rPr>
          <w:rFonts w:asciiTheme="majorHAnsi" w:hAnsiTheme="majorHAnsi" w:cstheme="majorHAnsi"/>
          <w:color w:val="000000" w:themeColor="text1"/>
          <w:sz w:val="22"/>
          <w:szCs w:val="22"/>
          <w:lang w:val="de-DE"/>
        </w:rPr>
      </w:pPr>
      <w:r>
        <w:rPr>
          <w:rFonts w:asciiTheme="majorHAnsi" w:hAnsiTheme="majorHAnsi" w:cstheme="majorHAnsi"/>
          <w:color w:val="000000" w:themeColor="text1"/>
          <w:sz w:val="22"/>
          <w:szCs w:val="22"/>
          <w:lang w:val="de-DE"/>
        </w:rPr>
        <w:t>Die Baubranche</w:t>
      </w:r>
      <w:r w:rsidRPr="00D92EEC">
        <w:rPr>
          <w:rFonts w:asciiTheme="majorHAnsi" w:hAnsiTheme="majorHAnsi" w:cstheme="majorHAnsi"/>
          <w:color w:val="000000" w:themeColor="text1"/>
          <w:sz w:val="22"/>
          <w:szCs w:val="22"/>
          <w:lang w:val="de-DE"/>
        </w:rPr>
        <w:t xml:space="preserve"> ist weltweit für 50% des Ressourcenverbrauchs und 37% der CO2-Emissionen verantwortlich. Das </w:t>
      </w:r>
      <w:proofErr w:type="spellStart"/>
      <w:r w:rsidRPr="00D92EEC">
        <w:rPr>
          <w:rFonts w:asciiTheme="majorHAnsi" w:hAnsiTheme="majorHAnsi" w:cstheme="majorHAnsi"/>
          <w:color w:val="000000" w:themeColor="text1"/>
          <w:sz w:val="22"/>
          <w:szCs w:val="22"/>
          <w:lang w:val="de-DE"/>
        </w:rPr>
        <w:t>Rematter</w:t>
      </w:r>
      <w:proofErr w:type="spellEnd"/>
      <w:r w:rsidRPr="00D92EEC">
        <w:rPr>
          <w:rFonts w:asciiTheme="majorHAnsi" w:hAnsiTheme="majorHAnsi" w:cstheme="majorHAnsi"/>
          <w:color w:val="000000" w:themeColor="text1"/>
          <w:sz w:val="22"/>
          <w:szCs w:val="22"/>
          <w:lang w:val="de-DE"/>
        </w:rPr>
        <w:t xml:space="preserve">-Bodenplattensystem verwendet </w:t>
      </w:r>
      <w:r>
        <w:rPr>
          <w:rFonts w:asciiTheme="majorHAnsi" w:hAnsiTheme="majorHAnsi" w:cstheme="majorHAnsi"/>
          <w:color w:val="000000" w:themeColor="text1"/>
          <w:sz w:val="22"/>
          <w:szCs w:val="22"/>
          <w:lang w:val="de-DE"/>
        </w:rPr>
        <w:t>weithin</w:t>
      </w:r>
      <w:r w:rsidRPr="00D92EEC">
        <w:rPr>
          <w:rFonts w:asciiTheme="majorHAnsi" w:hAnsiTheme="majorHAnsi" w:cstheme="majorHAnsi"/>
          <w:color w:val="000000" w:themeColor="text1"/>
          <w:sz w:val="22"/>
          <w:szCs w:val="22"/>
          <w:lang w:val="de-DE"/>
        </w:rPr>
        <w:t xml:space="preserve"> verfügbare, lokal beschaffte, kohlenstoffarme Materialien - Lehm und Holz - die zu 100% </w:t>
      </w:r>
      <w:r>
        <w:rPr>
          <w:rFonts w:asciiTheme="majorHAnsi" w:hAnsiTheme="majorHAnsi" w:cstheme="majorHAnsi"/>
          <w:color w:val="000000" w:themeColor="text1"/>
          <w:sz w:val="22"/>
          <w:szCs w:val="22"/>
          <w:lang w:val="de-DE"/>
        </w:rPr>
        <w:t>wiederverwertbar</w:t>
      </w:r>
      <w:r w:rsidRPr="00D92EEC">
        <w:rPr>
          <w:rFonts w:asciiTheme="majorHAnsi" w:hAnsiTheme="majorHAnsi" w:cstheme="majorHAnsi"/>
          <w:color w:val="000000" w:themeColor="text1"/>
          <w:sz w:val="22"/>
          <w:szCs w:val="22"/>
          <w:lang w:val="de-DE"/>
        </w:rPr>
        <w:t xml:space="preserve"> sind. Die robotergestützte Fertigung gewährleistet </w:t>
      </w:r>
      <w:r>
        <w:rPr>
          <w:rFonts w:asciiTheme="majorHAnsi" w:hAnsiTheme="majorHAnsi" w:cstheme="majorHAnsi"/>
          <w:color w:val="000000" w:themeColor="text1"/>
          <w:sz w:val="22"/>
          <w:szCs w:val="22"/>
          <w:lang w:val="de-DE"/>
        </w:rPr>
        <w:t>attraktive</w:t>
      </w:r>
      <w:r w:rsidRPr="00D92EEC">
        <w:rPr>
          <w:rFonts w:asciiTheme="majorHAnsi" w:hAnsiTheme="majorHAnsi" w:cstheme="majorHAnsi"/>
          <w:color w:val="000000" w:themeColor="text1"/>
          <w:sz w:val="22"/>
          <w:szCs w:val="22"/>
          <w:lang w:val="de-DE"/>
        </w:rPr>
        <w:t xml:space="preserve"> Preise und eine hohe, </w:t>
      </w:r>
      <w:r>
        <w:rPr>
          <w:rFonts w:asciiTheme="majorHAnsi" w:hAnsiTheme="majorHAnsi" w:cstheme="majorHAnsi"/>
          <w:color w:val="000000" w:themeColor="text1"/>
          <w:sz w:val="22"/>
          <w:szCs w:val="22"/>
          <w:lang w:val="de-DE"/>
        </w:rPr>
        <w:t>konsistente</w:t>
      </w:r>
      <w:r w:rsidRPr="00D92EEC">
        <w:rPr>
          <w:rFonts w:asciiTheme="majorHAnsi" w:hAnsiTheme="majorHAnsi" w:cstheme="majorHAnsi"/>
          <w:color w:val="000000" w:themeColor="text1"/>
          <w:sz w:val="22"/>
          <w:szCs w:val="22"/>
          <w:lang w:val="de-DE"/>
        </w:rPr>
        <w:t xml:space="preserve"> Qualität. So können Bauherren die Umwelt</w:t>
      </w:r>
      <w:r>
        <w:rPr>
          <w:rFonts w:asciiTheme="majorHAnsi" w:hAnsiTheme="majorHAnsi" w:cstheme="majorHAnsi"/>
          <w:color w:val="000000" w:themeColor="text1"/>
          <w:sz w:val="22"/>
          <w:szCs w:val="22"/>
          <w:lang w:val="de-DE"/>
        </w:rPr>
        <w:t>belastung</w:t>
      </w:r>
      <w:r w:rsidRPr="00D92EEC">
        <w:rPr>
          <w:rFonts w:asciiTheme="majorHAnsi" w:hAnsiTheme="majorHAnsi" w:cstheme="majorHAnsi"/>
          <w:color w:val="000000" w:themeColor="text1"/>
          <w:sz w:val="22"/>
          <w:szCs w:val="22"/>
          <w:lang w:val="de-DE"/>
        </w:rPr>
        <w:t xml:space="preserve"> ihrer Gebäude minimieren und gleichzeitig die Leistung und die Qualität des Raumklimas maximieren.</w:t>
      </w:r>
    </w:p>
    <w:p w14:paraId="2E4D0BD2" w14:textId="0ACF7100" w:rsidR="007D413D" w:rsidRDefault="007D413D" w:rsidP="007D413D">
      <w:pPr>
        <w:rPr>
          <w:rFonts w:asciiTheme="majorHAnsi" w:hAnsiTheme="majorHAnsi" w:cstheme="majorHAnsi"/>
          <w:color w:val="000000" w:themeColor="text1"/>
          <w:sz w:val="22"/>
          <w:szCs w:val="22"/>
          <w:lang w:val="en-US"/>
        </w:rPr>
      </w:pPr>
    </w:p>
    <w:p w14:paraId="16A776DA" w14:textId="77777777" w:rsidR="00D92EEC" w:rsidRPr="00D92EEC" w:rsidRDefault="00D92EEC" w:rsidP="00D92EEC">
      <w:pPr>
        <w:rPr>
          <w:rFonts w:asciiTheme="majorHAnsi" w:hAnsiTheme="majorHAnsi" w:cstheme="majorHAnsi"/>
          <w:color w:val="000000" w:themeColor="text1"/>
          <w:sz w:val="22"/>
          <w:szCs w:val="22"/>
          <w:lang w:val="de-DE"/>
        </w:rPr>
      </w:pPr>
      <w:proofErr w:type="spellStart"/>
      <w:r w:rsidRPr="00D92EEC">
        <w:rPr>
          <w:rFonts w:asciiTheme="majorHAnsi" w:hAnsiTheme="majorHAnsi" w:cstheme="majorHAnsi"/>
          <w:color w:val="000000" w:themeColor="text1"/>
          <w:sz w:val="22"/>
          <w:szCs w:val="22"/>
          <w:lang w:val="de-DE"/>
        </w:rPr>
        <w:t>Resmonics</w:t>
      </w:r>
      <w:proofErr w:type="spellEnd"/>
      <w:r w:rsidRPr="00D92EEC">
        <w:rPr>
          <w:rFonts w:asciiTheme="majorHAnsi" w:hAnsiTheme="majorHAnsi" w:cstheme="majorHAnsi"/>
          <w:color w:val="000000" w:themeColor="text1"/>
          <w:sz w:val="22"/>
          <w:szCs w:val="22"/>
          <w:lang w:val="de-DE"/>
        </w:rPr>
        <w:t xml:space="preserve"> AG aus Zürich (ZH)</w:t>
      </w:r>
    </w:p>
    <w:p w14:paraId="318752A0" w14:textId="1ABC8A3D" w:rsidR="00D92EEC" w:rsidRPr="00D92EEC" w:rsidRDefault="00D92EEC" w:rsidP="00D92EEC">
      <w:pPr>
        <w:rPr>
          <w:rFonts w:asciiTheme="majorHAnsi" w:hAnsiTheme="majorHAnsi" w:cstheme="majorHAnsi"/>
          <w:b/>
          <w:bCs/>
          <w:color w:val="000000" w:themeColor="text1"/>
          <w:sz w:val="22"/>
          <w:szCs w:val="22"/>
          <w:lang w:val="de-DE"/>
        </w:rPr>
      </w:pPr>
      <w:r w:rsidRPr="00D92EEC">
        <w:rPr>
          <w:rFonts w:asciiTheme="majorHAnsi" w:hAnsiTheme="majorHAnsi" w:cstheme="majorHAnsi"/>
          <w:b/>
          <w:bCs/>
          <w:color w:val="000000" w:themeColor="text1"/>
          <w:sz w:val="22"/>
          <w:szCs w:val="22"/>
          <w:lang w:val="de-DE"/>
        </w:rPr>
        <w:t xml:space="preserve">Akustische </w:t>
      </w:r>
      <w:r w:rsidRPr="00D92EEC">
        <w:rPr>
          <w:rFonts w:asciiTheme="majorHAnsi" w:hAnsiTheme="majorHAnsi" w:cstheme="majorHAnsi"/>
          <w:b/>
          <w:bCs/>
          <w:color w:val="000000" w:themeColor="text1"/>
          <w:sz w:val="22"/>
          <w:szCs w:val="22"/>
          <w:lang w:val="de-DE"/>
        </w:rPr>
        <w:t>AI</w:t>
      </w:r>
      <w:r w:rsidRPr="00D92EEC">
        <w:rPr>
          <w:rFonts w:asciiTheme="majorHAnsi" w:hAnsiTheme="majorHAnsi" w:cstheme="majorHAnsi"/>
          <w:b/>
          <w:bCs/>
          <w:color w:val="000000" w:themeColor="text1"/>
          <w:sz w:val="22"/>
          <w:szCs w:val="22"/>
          <w:lang w:val="de-DE"/>
        </w:rPr>
        <w:t xml:space="preserve"> zur Analyse von Lungensymptomen</w:t>
      </w:r>
    </w:p>
    <w:p w14:paraId="532EC68B" w14:textId="60FA1390" w:rsidR="00D92EEC" w:rsidRPr="00D92EEC" w:rsidRDefault="00D92EEC" w:rsidP="00D92EEC">
      <w:pPr>
        <w:rPr>
          <w:rFonts w:asciiTheme="majorHAnsi" w:hAnsiTheme="majorHAnsi" w:cstheme="majorHAnsi"/>
          <w:color w:val="000000" w:themeColor="text1"/>
          <w:sz w:val="22"/>
          <w:szCs w:val="22"/>
          <w:lang w:val="de-DE"/>
        </w:rPr>
      </w:pPr>
      <w:r>
        <w:rPr>
          <w:rFonts w:asciiTheme="majorHAnsi" w:hAnsiTheme="majorHAnsi" w:cstheme="majorHAnsi"/>
          <w:color w:val="000000" w:themeColor="text1"/>
          <w:sz w:val="22"/>
          <w:szCs w:val="22"/>
          <w:lang w:val="de-DE"/>
        </w:rPr>
        <w:t>Atemwegsinfektionen</w:t>
      </w:r>
      <w:r w:rsidRPr="00D92EEC">
        <w:rPr>
          <w:rFonts w:asciiTheme="majorHAnsi" w:hAnsiTheme="majorHAnsi" w:cstheme="majorHAnsi"/>
          <w:color w:val="000000" w:themeColor="text1"/>
          <w:sz w:val="22"/>
          <w:szCs w:val="22"/>
          <w:lang w:val="de-DE"/>
        </w:rPr>
        <w:t xml:space="preserve"> sind </w:t>
      </w:r>
      <w:r>
        <w:rPr>
          <w:rFonts w:asciiTheme="majorHAnsi" w:hAnsiTheme="majorHAnsi" w:cstheme="majorHAnsi"/>
          <w:color w:val="000000" w:themeColor="text1"/>
          <w:sz w:val="22"/>
          <w:szCs w:val="22"/>
          <w:lang w:val="de-DE"/>
        </w:rPr>
        <w:t xml:space="preserve">pro Jahr </w:t>
      </w:r>
      <w:r w:rsidRPr="00D92EEC">
        <w:rPr>
          <w:rFonts w:asciiTheme="majorHAnsi" w:hAnsiTheme="majorHAnsi" w:cstheme="majorHAnsi"/>
          <w:color w:val="000000" w:themeColor="text1"/>
          <w:sz w:val="22"/>
          <w:szCs w:val="22"/>
          <w:lang w:val="de-DE"/>
        </w:rPr>
        <w:t xml:space="preserve">für mehr als </w:t>
      </w:r>
      <w:r>
        <w:rPr>
          <w:rFonts w:asciiTheme="majorHAnsi" w:hAnsiTheme="majorHAnsi" w:cstheme="majorHAnsi"/>
          <w:color w:val="000000" w:themeColor="text1"/>
          <w:sz w:val="22"/>
          <w:szCs w:val="22"/>
          <w:lang w:val="de-DE"/>
        </w:rPr>
        <w:t>vier</w:t>
      </w:r>
      <w:r w:rsidRPr="00D92EEC">
        <w:rPr>
          <w:rFonts w:asciiTheme="majorHAnsi" w:hAnsiTheme="majorHAnsi" w:cstheme="majorHAnsi"/>
          <w:color w:val="000000" w:themeColor="text1"/>
          <w:sz w:val="22"/>
          <w:szCs w:val="22"/>
          <w:lang w:val="de-DE"/>
        </w:rPr>
        <w:t xml:space="preserve"> Millionen Todesfälle verantwortlich, was etwa 8 % aller Todesfälle entspricht. </w:t>
      </w:r>
      <w:proofErr w:type="spellStart"/>
      <w:r w:rsidRPr="00D92EEC">
        <w:rPr>
          <w:rFonts w:asciiTheme="majorHAnsi" w:hAnsiTheme="majorHAnsi" w:cstheme="majorHAnsi"/>
          <w:color w:val="000000" w:themeColor="text1"/>
          <w:sz w:val="22"/>
          <w:szCs w:val="22"/>
          <w:lang w:val="de-DE"/>
        </w:rPr>
        <w:t>Resmonics</w:t>
      </w:r>
      <w:proofErr w:type="spellEnd"/>
      <w:r w:rsidRPr="00D92EEC">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entwickelte</w:t>
      </w:r>
      <w:r w:rsidRPr="00D92EEC">
        <w:rPr>
          <w:rFonts w:asciiTheme="majorHAnsi" w:hAnsiTheme="majorHAnsi" w:cstheme="majorHAnsi"/>
          <w:color w:val="000000" w:themeColor="text1"/>
          <w:sz w:val="22"/>
          <w:szCs w:val="22"/>
          <w:lang w:val="de-DE"/>
        </w:rPr>
        <w:t xml:space="preserve"> künstliche Intelligenz, die Mikrofone von </w:t>
      </w:r>
      <w:r>
        <w:rPr>
          <w:rFonts w:asciiTheme="majorHAnsi" w:hAnsiTheme="majorHAnsi" w:cstheme="majorHAnsi"/>
          <w:color w:val="000000" w:themeColor="text1"/>
          <w:sz w:val="22"/>
          <w:szCs w:val="22"/>
          <w:lang w:val="de-DE"/>
        </w:rPr>
        <w:t>smarten</w:t>
      </w:r>
      <w:r w:rsidRPr="00D92EEC">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Geräten</w:t>
      </w:r>
      <w:r w:rsidRPr="00D92EEC">
        <w:rPr>
          <w:rFonts w:asciiTheme="majorHAnsi" w:hAnsiTheme="majorHAnsi" w:cstheme="majorHAnsi"/>
          <w:color w:val="000000" w:themeColor="text1"/>
          <w:sz w:val="22"/>
          <w:szCs w:val="22"/>
          <w:lang w:val="de-DE"/>
        </w:rPr>
        <w:t xml:space="preserve"> nutzt, um Lungensymptome zu erkennen und zu analysieren. </w:t>
      </w:r>
      <w:r>
        <w:rPr>
          <w:rFonts w:asciiTheme="majorHAnsi" w:hAnsiTheme="majorHAnsi" w:cstheme="majorHAnsi"/>
          <w:color w:val="000000" w:themeColor="text1"/>
          <w:sz w:val="22"/>
          <w:szCs w:val="22"/>
          <w:lang w:val="de-DE"/>
        </w:rPr>
        <w:t>Diese Lösung kann</w:t>
      </w:r>
      <w:r w:rsidRPr="00D92EEC">
        <w:rPr>
          <w:rFonts w:asciiTheme="majorHAnsi" w:hAnsiTheme="majorHAnsi" w:cstheme="majorHAnsi"/>
          <w:color w:val="000000" w:themeColor="text1"/>
          <w:sz w:val="22"/>
          <w:szCs w:val="22"/>
          <w:lang w:val="de-DE"/>
        </w:rPr>
        <w:t xml:space="preserve"> erste Anzeichen einer Verschlechterung der Krankheit erkennen und das Risiko einer Lungeninfektion in Räumen zu einem bestimmten Zeitpunkt abschätzen. Dieses </w:t>
      </w:r>
      <w:r>
        <w:rPr>
          <w:rFonts w:asciiTheme="majorHAnsi" w:hAnsiTheme="majorHAnsi" w:cstheme="majorHAnsi"/>
          <w:color w:val="000000" w:themeColor="text1"/>
          <w:sz w:val="22"/>
          <w:szCs w:val="22"/>
          <w:lang w:val="de-DE"/>
        </w:rPr>
        <w:t>AI</w:t>
      </w:r>
      <w:r w:rsidRPr="00D92EEC">
        <w:rPr>
          <w:rFonts w:asciiTheme="majorHAnsi" w:hAnsiTheme="majorHAnsi" w:cstheme="majorHAnsi"/>
          <w:color w:val="000000" w:themeColor="text1"/>
          <w:sz w:val="22"/>
          <w:szCs w:val="22"/>
          <w:lang w:val="de-DE"/>
        </w:rPr>
        <w:t>-System ist als Software für Smartphones und als intelligente Sensorstation in Firmengebäuden erhältlich.</w:t>
      </w:r>
    </w:p>
    <w:p w14:paraId="185AC6EF" w14:textId="6D8E8AF3" w:rsidR="00D92EEC" w:rsidRDefault="00D92EEC" w:rsidP="007D413D">
      <w:pPr>
        <w:rPr>
          <w:rFonts w:asciiTheme="majorHAnsi" w:hAnsiTheme="majorHAnsi" w:cstheme="majorHAnsi"/>
          <w:color w:val="000000" w:themeColor="text1"/>
          <w:sz w:val="22"/>
          <w:szCs w:val="22"/>
          <w:lang w:val="en-US"/>
        </w:rPr>
      </w:pPr>
    </w:p>
    <w:p w14:paraId="06F0CF55" w14:textId="77777777" w:rsidR="00D92EEC" w:rsidRPr="00D92EEC" w:rsidRDefault="00D92EEC" w:rsidP="00D92EEC">
      <w:pPr>
        <w:rPr>
          <w:rFonts w:asciiTheme="majorHAnsi" w:hAnsiTheme="majorHAnsi" w:cstheme="majorHAnsi"/>
          <w:color w:val="000000" w:themeColor="text1"/>
          <w:sz w:val="22"/>
          <w:szCs w:val="22"/>
          <w:lang w:val="de-DE"/>
        </w:rPr>
      </w:pPr>
      <w:proofErr w:type="spellStart"/>
      <w:r w:rsidRPr="00D92EEC">
        <w:rPr>
          <w:rFonts w:asciiTheme="majorHAnsi" w:hAnsiTheme="majorHAnsi" w:cstheme="majorHAnsi"/>
          <w:color w:val="000000" w:themeColor="text1"/>
          <w:sz w:val="22"/>
          <w:szCs w:val="22"/>
          <w:lang w:val="de-DE"/>
        </w:rPr>
        <w:t>Transire</w:t>
      </w:r>
      <w:proofErr w:type="spellEnd"/>
      <w:r w:rsidRPr="00D92EEC">
        <w:rPr>
          <w:rFonts w:asciiTheme="majorHAnsi" w:hAnsiTheme="majorHAnsi" w:cstheme="majorHAnsi"/>
          <w:color w:val="000000" w:themeColor="text1"/>
          <w:sz w:val="22"/>
          <w:szCs w:val="22"/>
          <w:lang w:val="de-DE"/>
        </w:rPr>
        <w:t xml:space="preserve"> Bio aus Zürich (ZH)</w:t>
      </w:r>
    </w:p>
    <w:p w14:paraId="5F4EB27D" w14:textId="5FE18B55" w:rsidR="00D92EEC" w:rsidRPr="00D92EEC" w:rsidRDefault="00D92EEC" w:rsidP="00D92EEC">
      <w:pPr>
        <w:rPr>
          <w:rFonts w:asciiTheme="majorHAnsi" w:hAnsiTheme="majorHAnsi" w:cstheme="majorHAnsi"/>
          <w:b/>
          <w:bCs/>
          <w:color w:val="000000" w:themeColor="text1"/>
          <w:sz w:val="22"/>
          <w:szCs w:val="22"/>
          <w:lang w:val="de-DE"/>
        </w:rPr>
      </w:pPr>
      <w:r w:rsidRPr="00D92EEC">
        <w:rPr>
          <w:rFonts w:asciiTheme="majorHAnsi" w:hAnsiTheme="majorHAnsi" w:cstheme="majorHAnsi"/>
          <w:b/>
          <w:bCs/>
          <w:color w:val="000000" w:themeColor="text1"/>
          <w:sz w:val="22"/>
          <w:szCs w:val="22"/>
          <w:lang w:val="de-DE"/>
        </w:rPr>
        <w:t>Schmerzfreie Verabreichung injizierbare</w:t>
      </w:r>
      <w:r w:rsidRPr="00D92EEC">
        <w:rPr>
          <w:rFonts w:asciiTheme="majorHAnsi" w:hAnsiTheme="majorHAnsi" w:cstheme="majorHAnsi"/>
          <w:b/>
          <w:bCs/>
          <w:color w:val="000000" w:themeColor="text1"/>
          <w:sz w:val="22"/>
          <w:szCs w:val="22"/>
          <w:lang w:val="de-DE"/>
        </w:rPr>
        <w:t>r</w:t>
      </w:r>
      <w:r w:rsidRPr="00D92EEC">
        <w:rPr>
          <w:rFonts w:asciiTheme="majorHAnsi" w:hAnsiTheme="majorHAnsi" w:cstheme="majorHAnsi"/>
          <w:b/>
          <w:bCs/>
          <w:color w:val="000000" w:themeColor="text1"/>
          <w:sz w:val="22"/>
          <w:szCs w:val="22"/>
          <w:lang w:val="de-DE"/>
        </w:rPr>
        <w:t xml:space="preserve"> Medikamente</w:t>
      </w:r>
    </w:p>
    <w:p w14:paraId="10757B19" w14:textId="345F090E" w:rsidR="00D92EEC" w:rsidRPr="00D92EEC" w:rsidRDefault="00D92EEC" w:rsidP="00D92EEC">
      <w:pPr>
        <w:rPr>
          <w:rFonts w:asciiTheme="majorHAnsi" w:hAnsiTheme="majorHAnsi" w:cstheme="majorHAnsi"/>
          <w:color w:val="000000" w:themeColor="text1"/>
          <w:sz w:val="22"/>
          <w:szCs w:val="22"/>
          <w:lang w:val="de-DE"/>
        </w:rPr>
      </w:pPr>
      <w:r w:rsidRPr="00D92EEC">
        <w:rPr>
          <w:rFonts w:asciiTheme="majorHAnsi" w:hAnsiTheme="majorHAnsi" w:cstheme="majorHAnsi"/>
          <w:color w:val="000000" w:themeColor="text1"/>
          <w:sz w:val="22"/>
          <w:szCs w:val="22"/>
          <w:lang w:val="de-DE"/>
        </w:rPr>
        <w:t>Täglich</w:t>
      </w:r>
      <w:r w:rsidRPr="00D92EEC">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bekommen</w:t>
      </w:r>
      <w:r w:rsidRPr="00D92EEC">
        <w:rPr>
          <w:rFonts w:asciiTheme="majorHAnsi" w:hAnsiTheme="majorHAnsi" w:cstheme="majorHAnsi"/>
          <w:color w:val="000000" w:themeColor="text1"/>
          <w:sz w:val="22"/>
          <w:szCs w:val="22"/>
          <w:lang w:val="de-DE"/>
        </w:rPr>
        <w:t xml:space="preserve"> Millionen von </w:t>
      </w:r>
      <w:proofErr w:type="spellStart"/>
      <w:proofErr w:type="gramStart"/>
      <w:r w:rsidRPr="00D92EEC">
        <w:rPr>
          <w:rFonts w:asciiTheme="majorHAnsi" w:hAnsiTheme="majorHAnsi" w:cstheme="majorHAnsi"/>
          <w:color w:val="000000" w:themeColor="text1"/>
          <w:sz w:val="22"/>
          <w:szCs w:val="22"/>
          <w:lang w:val="de-DE"/>
        </w:rPr>
        <w:t>Patient</w:t>
      </w:r>
      <w:r>
        <w:rPr>
          <w:rFonts w:asciiTheme="majorHAnsi" w:hAnsiTheme="majorHAnsi" w:cstheme="majorHAnsi"/>
          <w:color w:val="000000" w:themeColor="text1"/>
          <w:sz w:val="22"/>
          <w:szCs w:val="22"/>
          <w:lang w:val="de-DE"/>
        </w:rPr>
        <w:t>:innen</w:t>
      </w:r>
      <w:proofErr w:type="spellEnd"/>
      <w:proofErr w:type="gramEnd"/>
      <w:r w:rsidRPr="00D92EEC">
        <w:rPr>
          <w:rFonts w:asciiTheme="majorHAnsi" w:hAnsiTheme="majorHAnsi" w:cstheme="majorHAnsi"/>
          <w:color w:val="000000" w:themeColor="text1"/>
          <w:sz w:val="22"/>
          <w:szCs w:val="22"/>
          <w:lang w:val="de-DE"/>
        </w:rPr>
        <w:t xml:space="preserve"> ihre Medikamente </w:t>
      </w:r>
      <w:r>
        <w:rPr>
          <w:rFonts w:asciiTheme="majorHAnsi" w:hAnsiTheme="majorHAnsi" w:cstheme="majorHAnsi"/>
          <w:color w:val="000000" w:themeColor="text1"/>
          <w:sz w:val="22"/>
          <w:szCs w:val="22"/>
          <w:lang w:val="de-DE"/>
        </w:rPr>
        <w:t>via Injektion verabreicht</w:t>
      </w:r>
      <w:r w:rsidRPr="00D92EEC">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Eine orale Einnahme ist bei vielen Medikamenten nicht möglich</w:t>
      </w:r>
      <w:r w:rsidRPr="00D92EEC">
        <w:rPr>
          <w:rFonts w:asciiTheme="majorHAnsi" w:hAnsiTheme="majorHAnsi" w:cstheme="majorHAnsi"/>
          <w:color w:val="000000" w:themeColor="text1"/>
          <w:sz w:val="22"/>
          <w:szCs w:val="22"/>
          <w:lang w:val="de-DE"/>
        </w:rPr>
        <w:t xml:space="preserve">, weil </w:t>
      </w:r>
      <w:r>
        <w:rPr>
          <w:rFonts w:asciiTheme="majorHAnsi" w:hAnsiTheme="majorHAnsi" w:cstheme="majorHAnsi"/>
          <w:color w:val="000000" w:themeColor="text1"/>
          <w:sz w:val="22"/>
          <w:szCs w:val="22"/>
          <w:lang w:val="de-DE"/>
        </w:rPr>
        <w:t>sie sich schnell abbauen</w:t>
      </w:r>
      <w:r w:rsidRPr="00D92EEC">
        <w:rPr>
          <w:rFonts w:asciiTheme="majorHAnsi" w:hAnsiTheme="majorHAnsi" w:cstheme="majorHAnsi"/>
          <w:color w:val="000000" w:themeColor="text1"/>
          <w:sz w:val="22"/>
          <w:szCs w:val="22"/>
          <w:lang w:val="de-DE"/>
        </w:rPr>
        <w:t xml:space="preserve"> und/oder zu </w:t>
      </w:r>
      <w:proofErr w:type="spellStart"/>
      <w:r w:rsidRPr="00D92EEC">
        <w:rPr>
          <w:rFonts w:asciiTheme="majorHAnsi" w:hAnsiTheme="majorHAnsi" w:cstheme="majorHAnsi"/>
          <w:color w:val="000000" w:themeColor="text1"/>
          <w:sz w:val="22"/>
          <w:szCs w:val="22"/>
          <w:lang w:val="de-DE"/>
        </w:rPr>
        <w:t>gross</w:t>
      </w:r>
      <w:proofErr w:type="spellEnd"/>
      <w:r w:rsidRPr="00D92EEC">
        <w:rPr>
          <w:rFonts w:asciiTheme="majorHAnsi" w:hAnsiTheme="majorHAnsi" w:cstheme="majorHAnsi"/>
          <w:color w:val="000000" w:themeColor="text1"/>
          <w:sz w:val="22"/>
          <w:szCs w:val="22"/>
          <w:lang w:val="de-DE"/>
        </w:rPr>
        <w:t xml:space="preserve"> sind, um den Darm zu passieren. Dieses ETH-</w:t>
      </w:r>
      <w:proofErr w:type="spellStart"/>
      <w:r w:rsidRPr="00D92EEC">
        <w:rPr>
          <w:rFonts w:asciiTheme="majorHAnsi" w:hAnsiTheme="majorHAnsi" w:cstheme="majorHAnsi"/>
          <w:color w:val="000000" w:themeColor="text1"/>
          <w:sz w:val="22"/>
          <w:szCs w:val="22"/>
          <w:lang w:val="de-DE"/>
        </w:rPr>
        <w:t>Spinoff</w:t>
      </w:r>
      <w:proofErr w:type="spellEnd"/>
      <w:r w:rsidRPr="00D92EEC">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macht Spritzen</w:t>
      </w:r>
      <w:r w:rsidRPr="00D92EEC">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 xml:space="preserve">den Garaus </w:t>
      </w:r>
      <w:r w:rsidRPr="00D92EEC">
        <w:rPr>
          <w:rFonts w:asciiTheme="majorHAnsi" w:hAnsiTheme="majorHAnsi" w:cstheme="majorHAnsi"/>
          <w:color w:val="000000" w:themeColor="text1"/>
          <w:sz w:val="22"/>
          <w:szCs w:val="22"/>
          <w:lang w:val="de-DE"/>
        </w:rPr>
        <w:t xml:space="preserve">und bietet eine schmerzfreie Alternative für die Verabreichung </w:t>
      </w:r>
      <w:r>
        <w:rPr>
          <w:rFonts w:asciiTheme="majorHAnsi" w:hAnsiTheme="majorHAnsi" w:cstheme="majorHAnsi"/>
          <w:color w:val="000000" w:themeColor="text1"/>
          <w:sz w:val="22"/>
          <w:szCs w:val="22"/>
          <w:lang w:val="de-DE"/>
        </w:rPr>
        <w:t>solcher</w:t>
      </w:r>
      <w:r w:rsidRPr="00D92EEC">
        <w:rPr>
          <w:rFonts w:asciiTheme="majorHAnsi" w:hAnsiTheme="majorHAnsi" w:cstheme="majorHAnsi"/>
          <w:color w:val="000000" w:themeColor="text1"/>
          <w:sz w:val="22"/>
          <w:szCs w:val="22"/>
          <w:lang w:val="de-DE"/>
        </w:rPr>
        <w:t xml:space="preserve"> Medikamente. Die </w:t>
      </w:r>
      <w:r>
        <w:rPr>
          <w:rFonts w:asciiTheme="majorHAnsi" w:hAnsiTheme="majorHAnsi" w:cstheme="majorHAnsi"/>
          <w:color w:val="000000" w:themeColor="text1"/>
          <w:sz w:val="22"/>
          <w:szCs w:val="22"/>
          <w:lang w:val="de-DE"/>
        </w:rPr>
        <w:t>Technologie</w:t>
      </w:r>
      <w:r w:rsidRPr="00D92EEC">
        <w:rPr>
          <w:rFonts w:asciiTheme="majorHAnsi" w:hAnsiTheme="majorHAnsi" w:cstheme="majorHAnsi"/>
          <w:color w:val="000000" w:themeColor="text1"/>
          <w:sz w:val="22"/>
          <w:szCs w:val="22"/>
          <w:lang w:val="de-DE"/>
        </w:rPr>
        <w:t xml:space="preserve"> basiert auf einem vom Oktopus inspirierten Saugpflaster, </w:t>
      </w:r>
      <w:r>
        <w:rPr>
          <w:rFonts w:asciiTheme="majorHAnsi" w:hAnsiTheme="majorHAnsi" w:cstheme="majorHAnsi"/>
          <w:color w:val="000000" w:themeColor="text1"/>
          <w:sz w:val="22"/>
          <w:szCs w:val="22"/>
          <w:lang w:val="de-DE"/>
        </w:rPr>
        <w:t>welches</w:t>
      </w:r>
      <w:r w:rsidRPr="00D92EEC">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man auf</w:t>
      </w:r>
      <w:r w:rsidRPr="00D92EEC">
        <w:rPr>
          <w:rFonts w:asciiTheme="majorHAnsi" w:hAnsiTheme="majorHAnsi" w:cstheme="majorHAnsi"/>
          <w:color w:val="000000" w:themeColor="text1"/>
          <w:sz w:val="22"/>
          <w:szCs w:val="22"/>
          <w:lang w:val="de-DE"/>
        </w:rPr>
        <w:t xml:space="preserve"> die Innenseite der Wange </w:t>
      </w:r>
      <w:r>
        <w:rPr>
          <w:rFonts w:asciiTheme="majorHAnsi" w:hAnsiTheme="majorHAnsi" w:cstheme="majorHAnsi"/>
          <w:color w:val="000000" w:themeColor="text1"/>
          <w:sz w:val="22"/>
          <w:szCs w:val="22"/>
          <w:lang w:val="de-DE"/>
        </w:rPr>
        <w:t>klebt</w:t>
      </w:r>
      <w:r w:rsidRPr="00D92EEC">
        <w:rPr>
          <w:rFonts w:asciiTheme="majorHAnsi" w:hAnsiTheme="majorHAnsi" w:cstheme="majorHAnsi"/>
          <w:color w:val="000000" w:themeColor="text1"/>
          <w:sz w:val="22"/>
          <w:szCs w:val="22"/>
          <w:lang w:val="de-DE"/>
        </w:rPr>
        <w:t xml:space="preserve">, damit das Medikament effizient in den Blutkreislauf gelangen kann. Diese einzigartige Lösung entlastet </w:t>
      </w:r>
      <w:r>
        <w:rPr>
          <w:rFonts w:asciiTheme="majorHAnsi" w:hAnsiTheme="majorHAnsi" w:cstheme="majorHAnsi"/>
          <w:color w:val="000000" w:themeColor="text1"/>
          <w:sz w:val="22"/>
          <w:szCs w:val="22"/>
          <w:lang w:val="de-DE"/>
        </w:rPr>
        <w:t>den</w:t>
      </w:r>
      <w:r w:rsidRPr="00D92EEC">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Alltag</w:t>
      </w:r>
      <w:r w:rsidRPr="00D92EEC">
        <w:rPr>
          <w:rFonts w:asciiTheme="majorHAnsi" w:hAnsiTheme="majorHAnsi" w:cstheme="majorHAnsi"/>
          <w:color w:val="000000" w:themeColor="text1"/>
          <w:sz w:val="22"/>
          <w:szCs w:val="22"/>
          <w:lang w:val="de-DE"/>
        </w:rPr>
        <w:t xml:space="preserve"> der </w:t>
      </w:r>
      <w:proofErr w:type="spellStart"/>
      <w:proofErr w:type="gramStart"/>
      <w:r w:rsidRPr="00D92EEC">
        <w:rPr>
          <w:rFonts w:asciiTheme="majorHAnsi" w:hAnsiTheme="majorHAnsi" w:cstheme="majorHAnsi"/>
          <w:color w:val="000000" w:themeColor="text1"/>
          <w:sz w:val="22"/>
          <w:szCs w:val="22"/>
          <w:lang w:val="de-DE"/>
        </w:rPr>
        <w:t>Patien</w:t>
      </w:r>
      <w:r>
        <w:rPr>
          <w:rFonts w:asciiTheme="majorHAnsi" w:hAnsiTheme="majorHAnsi" w:cstheme="majorHAnsi"/>
          <w:color w:val="000000" w:themeColor="text1"/>
          <w:sz w:val="22"/>
          <w:szCs w:val="22"/>
          <w:lang w:val="de-DE"/>
        </w:rPr>
        <w:t>t:inne</w:t>
      </w:r>
      <w:r w:rsidRPr="00D92EEC">
        <w:rPr>
          <w:rFonts w:asciiTheme="majorHAnsi" w:hAnsiTheme="majorHAnsi" w:cstheme="majorHAnsi"/>
          <w:color w:val="000000" w:themeColor="text1"/>
          <w:sz w:val="22"/>
          <w:szCs w:val="22"/>
          <w:lang w:val="de-DE"/>
        </w:rPr>
        <w:t>n</w:t>
      </w:r>
      <w:proofErr w:type="spellEnd"/>
      <w:proofErr w:type="gramEnd"/>
      <w:r w:rsidRPr="00D92EEC">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sowie</w:t>
      </w:r>
      <w:r w:rsidRPr="00D92EEC">
        <w:rPr>
          <w:rFonts w:asciiTheme="majorHAnsi" w:hAnsiTheme="majorHAnsi" w:cstheme="majorHAnsi"/>
          <w:color w:val="000000" w:themeColor="text1"/>
          <w:sz w:val="22"/>
          <w:szCs w:val="22"/>
          <w:lang w:val="de-DE"/>
        </w:rPr>
        <w:t xml:space="preserve"> </w:t>
      </w:r>
      <w:r>
        <w:rPr>
          <w:rFonts w:asciiTheme="majorHAnsi" w:hAnsiTheme="majorHAnsi" w:cstheme="majorHAnsi"/>
          <w:color w:val="000000" w:themeColor="text1"/>
          <w:sz w:val="22"/>
          <w:szCs w:val="22"/>
          <w:lang w:val="de-DE"/>
        </w:rPr>
        <w:t xml:space="preserve">das Gesundheitswesen </w:t>
      </w:r>
      <w:r w:rsidRPr="00D92EEC">
        <w:rPr>
          <w:rFonts w:asciiTheme="majorHAnsi" w:hAnsiTheme="majorHAnsi" w:cstheme="majorHAnsi"/>
          <w:color w:val="000000" w:themeColor="text1"/>
          <w:sz w:val="22"/>
          <w:szCs w:val="22"/>
          <w:lang w:val="de-DE"/>
        </w:rPr>
        <w:t>erheblich.</w:t>
      </w:r>
    </w:p>
    <w:p w14:paraId="3A3AFE77" w14:textId="0440DB86" w:rsidR="00D92EEC" w:rsidRDefault="00D92EEC" w:rsidP="007D413D">
      <w:pPr>
        <w:rPr>
          <w:rFonts w:asciiTheme="majorHAnsi" w:hAnsiTheme="majorHAnsi" w:cstheme="majorHAnsi"/>
          <w:color w:val="000000" w:themeColor="text1"/>
          <w:sz w:val="22"/>
          <w:szCs w:val="22"/>
          <w:lang w:val="en-US"/>
        </w:rPr>
      </w:pPr>
    </w:p>
    <w:p w14:paraId="314FCF4F" w14:textId="77777777" w:rsidR="00D92EEC" w:rsidRPr="00D92EEC" w:rsidRDefault="00D92EEC" w:rsidP="00D92EEC">
      <w:pPr>
        <w:rPr>
          <w:rFonts w:asciiTheme="majorHAnsi" w:hAnsiTheme="majorHAnsi" w:cstheme="majorHAnsi"/>
          <w:color w:val="000000" w:themeColor="text1"/>
          <w:sz w:val="22"/>
          <w:szCs w:val="22"/>
          <w:lang w:val="de-DE"/>
        </w:rPr>
      </w:pPr>
      <w:proofErr w:type="spellStart"/>
      <w:r w:rsidRPr="00D92EEC">
        <w:rPr>
          <w:rFonts w:asciiTheme="majorHAnsi" w:hAnsiTheme="majorHAnsi" w:cstheme="majorHAnsi"/>
          <w:color w:val="000000" w:themeColor="text1"/>
          <w:sz w:val="22"/>
          <w:szCs w:val="22"/>
          <w:lang w:val="de-DE"/>
        </w:rPr>
        <w:t>Voltiris</w:t>
      </w:r>
      <w:proofErr w:type="spellEnd"/>
      <w:r w:rsidRPr="00D92EEC">
        <w:rPr>
          <w:rFonts w:asciiTheme="majorHAnsi" w:hAnsiTheme="majorHAnsi" w:cstheme="majorHAnsi"/>
          <w:color w:val="000000" w:themeColor="text1"/>
          <w:sz w:val="22"/>
          <w:szCs w:val="22"/>
          <w:lang w:val="de-DE"/>
        </w:rPr>
        <w:t xml:space="preserve"> AG aus Lausanne (VD)</w:t>
      </w:r>
    </w:p>
    <w:p w14:paraId="5DD0D30E" w14:textId="5B8F7D62" w:rsidR="00D92EEC" w:rsidRPr="00D92EEC" w:rsidRDefault="00D92EEC" w:rsidP="00D92EEC">
      <w:pPr>
        <w:rPr>
          <w:rFonts w:asciiTheme="majorHAnsi" w:hAnsiTheme="majorHAnsi" w:cstheme="majorHAnsi"/>
          <w:b/>
          <w:bCs/>
          <w:color w:val="000000" w:themeColor="text1"/>
          <w:sz w:val="22"/>
          <w:szCs w:val="22"/>
          <w:lang w:val="de-DE"/>
        </w:rPr>
      </w:pPr>
      <w:r w:rsidRPr="00D92EEC">
        <w:rPr>
          <w:rFonts w:asciiTheme="majorHAnsi" w:hAnsiTheme="majorHAnsi" w:cstheme="majorHAnsi"/>
          <w:b/>
          <w:bCs/>
          <w:color w:val="000000" w:themeColor="text1"/>
          <w:sz w:val="22"/>
          <w:szCs w:val="22"/>
          <w:lang w:val="de-DE"/>
        </w:rPr>
        <w:t xml:space="preserve">Solarmodule </w:t>
      </w:r>
      <w:r w:rsidRPr="00D92EEC">
        <w:rPr>
          <w:rFonts w:asciiTheme="majorHAnsi" w:hAnsiTheme="majorHAnsi" w:cstheme="majorHAnsi"/>
          <w:b/>
          <w:bCs/>
          <w:color w:val="000000" w:themeColor="text1"/>
          <w:sz w:val="22"/>
          <w:szCs w:val="22"/>
          <w:lang w:val="de-DE"/>
        </w:rPr>
        <w:t>für</w:t>
      </w:r>
      <w:r w:rsidRPr="00D92EEC">
        <w:rPr>
          <w:rFonts w:asciiTheme="majorHAnsi" w:hAnsiTheme="majorHAnsi" w:cstheme="majorHAnsi"/>
          <w:b/>
          <w:bCs/>
          <w:color w:val="000000" w:themeColor="text1"/>
          <w:sz w:val="22"/>
          <w:szCs w:val="22"/>
          <w:lang w:val="de-DE"/>
        </w:rPr>
        <w:t xml:space="preserve"> Energie- und Pflanzenproduktion</w:t>
      </w:r>
    </w:p>
    <w:p w14:paraId="47325150" w14:textId="0D665282" w:rsidR="00D92EEC" w:rsidRPr="00D92EEC" w:rsidRDefault="00D92EEC" w:rsidP="00D92EEC">
      <w:pPr>
        <w:rPr>
          <w:rFonts w:asciiTheme="majorHAnsi" w:hAnsiTheme="majorHAnsi" w:cstheme="majorHAnsi"/>
          <w:color w:val="000000" w:themeColor="text1"/>
          <w:sz w:val="22"/>
          <w:szCs w:val="22"/>
          <w:lang w:val="de-DE"/>
        </w:rPr>
      </w:pPr>
      <w:r w:rsidRPr="00D92EEC">
        <w:rPr>
          <w:rFonts w:asciiTheme="majorHAnsi" w:hAnsiTheme="majorHAnsi" w:cstheme="majorHAnsi"/>
          <w:color w:val="000000" w:themeColor="text1"/>
          <w:sz w:val="22"/>
          <w:szCs w:val="22"/>
          <w:lang w:val="de-DE"/>
        </w:rPr>
        <w:t xml:space="preserve">Gewächshäuser </w:t>
      </w:r>
      <w:r>
        <w:rPr>
          <w:rFonts w:asciiTheme="majorHAnsi" w:hAnsiTheme="majorHAnsi" w:cstheme="majorHAnsi"/>
          <w:color w:val="000000" w:themeColor="text1"/>
          <w:sz w:val="22"/>
          <w:szCs w:val="22"/>
          <w:lang w:val="de-DE"/>
        </w:rPr>
        <w:t>weisen</w:t>
      </w:r>
      <w:r w:rsidRPr="00D92EEC">
        <w:rPr>
          <w:rFonts w:asciiTheme="majorHAnsi" w:hAnsiTheme="majorHAnsi" w:cstheme="majorHAnsi"/>
          <w:color w:val="000000" w:themeColor="text1"/>
          <w:sz w:val="22"/>
          <w:szCs w:val="22"/>
          <w:lang w:val="de-DE"/>
        </w:rPr>
        <w:t xml:space="preserve"> einen hohen Energiebedarf</w:t>
      </w:r>
      <w:r>
        <w:rPr>
          <w:rFonts w:asciiTheme="majorHAnsi" w:hAnsiTheme="majorHAnsi" w:cstheme="majorHAnsi"/>
          <w:color w:val="000000" w:themeColor="text1"/>
          <w:sz w:val="22"/>
          <w:szCs w:val="22"/>
          <w:lang w:val="de-DE"/>
        </w:rPr>
        <w:t xml:space="preserve"> auf</w:t>
      </w:r>
      <w:r w:rsidRPr="00D92EEC">
        <w:rPr>
          <w:rFonts w:asciiTheme="majorHAnsi" w:hAnsiTheme="majorHAnsi" w:cstheme="majorHAnsi"/>
          <w:color w:val="000000" w:themeColor="text1"/>
          <w:sz w:val="22"/>
          <w:szCs w:val="22"/>
          <w:lang w:val="de-DE"/>
        </w:rPr>
        <w:t xml:space="preserve">, Landwirte </w:t>
      </w:r>
      <w:r>
        <w:rPr>
          <w:rFonts w:asciiTheme="majorHAnsi" w:hAnsiTheme="majorHAnsi" w:cstheme="majorHAnsi"/>
          <w:color w:val="000000" w:themeColor="text1"/>
          <w:sz w:val="22"/>
          <w:szCs w:val="22"/>
          <w:lang w:val="de-DE"/>
        </w:rPr>
        <w:t>müssen</w:t>
      </w:r>
      <w:r w:rsidRPr="00D92EEC">
        <w:rPr>
          <w:rFonts w:asciiTheme="majorHAnsi" w:hAnsiTheme="majorHAnsi" w:cstheme="majorHAnsi"/>
          <w:color w:val="000000" w:themeColor="text1"/>
          <w:sz w:val="22"/>
          <w:szCs w:val="22"/>
          <w:lang w:val="de-DE"/>
        </w:rPr>
        <w:t xml:space="preserve"> den Betrieb wegen der steigenden Energiepreise ein</w:t>
      </w:r>
      <w:r>
        <w:rPr>
          <w:rFonts w:asciiTheme="majorHAnsi" w:hAnsiTheme="majorHAnsi" w:cstheme="majorHAnsi"/>
          <w:color w:val="000000" w:themeColor="text1"/>
          <w:sz w:val="22"/>
          <w:szCs w:val="22"/>
          <w:lang w:val="de-DE"/>
        </w:rPr>
        <w:t>stellen</w:t>
      </w:r>
      <w:r w:rsidRPr="00D92EEC">
        <w:rPr>
          <w:rFonts w:asciiTheme="majorHAnsi" w:hAnsiTheme="majorHAnsi" w:cstheme="majorHAnsi"/>
          <w:color w:val="000000" w:themeColor="text1"/>
          <w:sz w:val="22"/>
          <w:szCs w:val="22"/>
          <w:lang w:val="de-DE"/>
        </w:rPr>
        <w:t xml:space="preserve">. Sie </w:t>
      </w:r>
      <w:r>
        <w:rPr>
          <w:rFonts w:asciiTheme="majorHAnsi" w:hAnsiTheme="majorHAnsi" w:cstheme="majorHAnsi"/>
          <w:color w:val="000000" w:themeColor="text1"/>
          <w:sz w:val="22"/>
          <w:szCs w:val="22"/>
          <w:lang w:val="de-DE"/>
        </w:rPr>
        <w:t>möchten</w:t>
      </w:r>
      <w:r w:rsidRPr="00D92EEC">
        <w:rPr>
          <w:rFonts w:asciiTheme="majorHAnsi" w:hAnsiTheme="majorHAnsi" w:cstheme="majorHAnsi"/>
          <w:color w:val="000000" w:themeColor="text1"/>
          <w:sz w:val="22"/>
          <w:szCs w:val="22"/>
          <w:lang w:val="de-DE"/>
        </w:rPr>
        <w:t xml:space="preserve"> Solarenergie produzieren, die derzeitigen Lösungen reduzieren </w:t>
      </w:r>
      <w:r>
        <w:rPr>
          <w:rFonts w:asciiTheme="majorHAnsi" w:hAnsiTheme="majorHAnsi" w:cstheme="majorHAnsi"/>
          <w:color w:val="000000" w:themeColor="text1"/>
          <w:sz w:val="22"/>
          <w:szCs w:val="22"/>
          <w:lang w:val="de-DE"/>
        </w:rPr>
        <w:t xml:space="preserve">jedoch </w:t>
      </w:r>
      <w:r w:rsidRPr="00D92EEC">
        <w:rPr>
          <w:rFonts w:asciiTheme="majorHAnsi" w:hAnsiTheme="majorHAnsi" w:cstheme="majorHAnsi"/>
          <w:color w:val="000000" w:themeColor="text1"/>
          <w:sz w:val="22"/>
          <w:szCs w:val="22"/>
          <w:lang w:val="de-DE"/>
        </w:rPr>
        <w:t xml:space="preserve">die Ernteerträge durch </w:t>
      </w:r>
      <w:r>
        <w:rPr>
          <w:rFonts w:asciiTheme="majorHAnsi" w:hAnsiTheme="majorHAnsi" w:cstheme="majorHAnsi"/>
          <w:color w:val="000000" w:themeColor="text1"/>
          <w:sz w:val="22"/>
          <w:szCs w:val="22"/>
          <w:lang w:val="de-DE"/>
        </w:rPr>
        <w:t>Schattenbildung</w:t>
      </w:r>
      <w:r w:rsidRPr="00D92EEC">
        <w:rPr>
          <w:rFonts w:asciiTheme="majorHAnsi" w:hAnsiTheme="majorHAnsi" w:cstheme="majorHAnsi"/>
          <w:color w:val="000000" w:themeColor="text1"/>
          <w:sz w:val="22"/>
          <w:szCs w:val="22"/>
          <w:lang w:val="de-DE"/>
        </w:rPr>
        <w:t xml:space="preserve">. Die farboptimierten Solarmodule von </w:t>
      </w:r>
      <w:proofErr w:type="spellStart"/>
      <w:r w:rsidRPr="00D92EEC">
        <w:rPr>
          <w:rFonts w:asciiTheme="majorHAnsi" w:hAnsiTheme="majorHAnsi" w:cstheme="majorHAnsi"/>
          <w:color w:val="000000" w:themeColor="text1"/>
          <w:sz w:val="22"/>
          <w:szCs w:val="22"/>
          <w:lang w:val="de-DE"/>
        </w:rPr>
        <w:t>Voltiris</w:t>
      </w:r>
      <w:proofErr w:type="spellEnd"/>
      <w:r w:rsidRPr="00D92EEC">
        <w:rPr>
          <w:rFonts w:asciiTheme="majorHAnsi" w:hAnsiTheme="majorHAnsi" w:cstheme="majorHAnsi"/>
          <w:color w:val="000000" w:themeColor="text1"/>
          <w:sz w:val="22"/>
          <w:szCs w:val="22"/>
          <w:lang w:val="de-DE"/>
        </w:rPr>
        <w:t xml:space="preserve"> filtern das Sonnenlicht und übertragen nur die für die Photosynthese benötigten Komponenten auf die Pflanzen, während sie mit dem ungenutzten Licht Solarenergie erzeugen. Dies ermöglicht die Erzeugung erneuerbarer Energie, ohne die Ernteerträge zu beeinträchtigen, und erlaubt es den Landwirten, weiterhin </w:t>
      </w:r>
      <w:r>
        <w:rPr>
          <w:rFonts w:asciiTheme="majorHAnsi" w:hAnsiTheme="majorHAnsi" w:cstheme="majorHAnsi"/>
          <w:color w:val="000000" w:themeColor="text1"/>
          <w:sz w:val="22"/>
          <w:szCs w:val="22"/>
          <w:lang w:val="de-DE"/>
        </w:rPr>
        <w:t>jene</w:t>
      </w:r>
      <w:r w:rsidRPr="00D92EEC">
        <w:rPr>
          <w:rFonts w:asciiTheme="majorHAnsi" w:hAnsiTheme="majorHAnsi" w:cstheme="majorHAnsi"/>
          <w:color w:val="000000" w:themeColor="text1"/>
          <w:sz w:val="22"/>
          <w:szCs w:val="22"/>
          <w:lang w:val="de-DE"/>
        </w:rPr>
        <w:t xml:space="preserve"> Lebensmittel zu produzieren, die wir alle </w:t>
      </w:r>
      <w:r>
        <w:rPr>
          <w:rFonts w:asciiTheme="majorHAnsi" w:hAnsiTheme="majorHAnsi" w:cstheme="majorHAnsi"/>
          <w:color w:val="000000" w:themeColor="text1"/>
          <w:sz w:val="22"/>
          <w:szCs w:val="22"/>
          <w:lang w:val="de-DE"/>
        </w:rPr>
        <w:t>brauchen</w:t>
      </w:r>
      <w:r w:rsidRPr="00D92EEC">
        <w:rPr>
          <w:rFonts w:asciiTheme="majorHAnsi" w:hAnsiTheme="majorHAnsi" w:cstheme="majorHAnsi"/>
          <w:color w:val="000000" w:themeColor="text1"/>
          <w:sz w:val="22"/>
          <w:szCs w:val="22"/>
          <w:lang w:val="de-DE"/>
        </w:rPr>
        <w:t>.</w:t>
      </w:r>
    </w:p>
    <w:p w14:paraId="06ABD39B" w14:textId="77777777" w:rsidR="007D413D" w:rsidRPr="00D92EEC" w:rsidRDefault="007D413D" w:rsidP="00D9439D">
      <w:pPr>
        <w:widowControl w:val="0"/>
        <w:autoSpaceDE w:val="0"/>
        <w:autoSpaceDN w:val="0"/>
        <w:adjustRightInd w:val="0"/>
        <w:rPr>
          <w:rFonts w:asciiTheme="majorHAnsi" w:hAnsiTheme="majorHAnsi" w:cstheme="majorHAnsi"/>
          <w:color w:val="000000" w:themeColor="text1"/>
          <w:sz w:val="22"/>
          <w:szCs w:val="22"/>
          <w:lang w:val="de-DE"/>
        </w:rPr>
      </w:pPr>
    </w:p>
    <w:p w14:paraId="7498A430" w14:textId="77777777" w:rsidR="009B3F2D" w:rsidRPr="00BB2CC3" w:rsidRDefault="009B3F2D" w:rsidP="009B3F2D">
      <w:pPr>
        <w:widowControl w:val="0"/>
        <w:autoSpaceDE w:val="0"/>
        <w:autoSpaceDN w:val="0"/>
        <w:adjustRightInd w:val="0"/>
        <w:rPr>
          <w:rFonts w:asciiTheme="majorHAnsi" w:eastAsiaTheme="minorEastAsia" w:hAnsiTheme="majorHAnsi" w:cs="Helvetica"/>
          <w:b/>
          <w:bCs/>
          <w:sz w:val="22"/>
          <w:szCs w:val="22"/>
          <w:lang w:val="de-DE"/>
        </w:rPr>
      </w:pPr>
      <w:r w:rsidRPr="00BB2CC3">
        <w:rPr>
          <w:rFonts w:asciiTheme="majorHAnsi" w:eastAsiaTheme="minorEastAsia" w:hAnsiTheme="majorHAnsi" w:cs="Helvetica"/>
          <w:b/>
          <w:bCs/>
          <w:sz w:val="22"/>
          <w:szCs w:val="22"/>
          <w:lang w:val="de-DE"/>
        </w:rPr>
        <w:lastRenderedPageBreak/>
        <w:t xml:space="preserve">Über den W.A. de Vigier Förderpreis </w:t>
      </w:r>
    </w:p>
    <w:p w14:paraId="1EDFB5E8" w14:textId="77777777" w:rsidR="009B3F2D" w:rsidRPr="00BB2CC3" w:rsidRDefault="009B3F2D" w:rsidP="009B3F2D">
      <w:pPr>
        <w:widowControl w:val="0"/>
        <w:autoSpaceDE w:val="0"/>
        <w:autoSpaceDN w:val="0"/>
        <w:adjustRightInd w:val="0"/>
        <w:rPr>
          <w:rFonts w:asciiTheme="majorHAnsi" w:eastAsiaTheme="minorEastAsia" w:hAnsiTheme="majorHAnsi" w:cs="Times"/>
          <w:sz w:val="22"/>
          <w:szCs w:val="22"/>
          <w:lang w:val="de-DE"/>
        </w:rPr>
      </w:pPr>
    </w:p>
    <w:p w14:paraId="0752517D" w14:textId="73701D1F" w:rsidR="009B3F2D" w:rsidRPr="00BB2CC3" w:rsidRDefault="009B3F2D" w:rsidP="009B3F2D">
      <w:pPr>
        <w:widowControl w:val="0"/>
        <w:autoSpaceDE w:val="0"/>
        <w:autoSpaceDN w:val="0"/>
        <w:adjustRightInd w:val="0"/>
        <w:rPr>
          <w:rFonts w:asciiTheme="majorHAnsi" w:eastAsiaTheme="minorEastAsia" w:hAnsiTheme="majorHAnsi" w:cs="Helvetica"/>
          <w:sz w:val="22"/>
          <w:szCs w:val="22"/>
          <w:lang w:val="de-DE"/>
        </w:rPr>
      </w:pPr>
      <w:r w:rsidRPr="00BB2CC3">
        <w:rPr>
          <w:rFonts w:asciiTheme="majorHAnsi" w:eastAsiaTheme="minorEastAsia" w:hAnsiTheme="majorHAnsi" w:cs="Helvetica"/>
          <w:sz w:val="22"/>
          <w:szCs w:val="22"/>
          <w:lang w:val="de-DE"/>
        </w:rPr>
        <w:t xml:space="preserve">Der W.A. de Vigier Förderpreis ist </w:t>
      </w:r>
      <w:r w:rsidRPr="003C15CE">
        <w:rPr>
          <w:rFonts w:asciiTheme="majorHAnsi" w:eastAsiaTheme="minorEastAsia" w:hAnsiTheme="majorHAnsi" w:cs="Helvetica"/>
          <w:sz w:val="22"/>
          <w:szCs w:val="22"/>
          <w:lang w:val="de-DE"/>
        </w:rPr>
        <w:t xml:space="preserve">die älteste </w:t>
      </w:r>
      <w:r w:rsidRPr="00BB2CC3">
        <w:rPr>
          <w:rFonts w:asciiTheme="majorHAnsi" w:eastAsiaTheme="minorEastAsia" w:hAnsiTheme="majorHAnsi" w:cs="Helvetica"/>
          <w:sz w:val="22"/>
          <w:szCs w:val="22"/>
          <w:lang w:val="de-DE"/>
        </w:rPr>
        <w:t>A</w:t>
      </w:r>
      <w:r>
        <w:rPr>
          <w:rFonts w:asciiTheme="majorHAnsi" w:eastAsiaTheme="minorEastAsia" w:hAnsiTheme="majorHAnsi" w:cs="Helvetica"/>
          <w:sz w:val="22"/>
          <w:szCs w:val="22"/>
          <w:lang w:val="de-DE"/>
        </w:rPr>
        <w:t xml:space="preserve">uszeichnung für </w:t>
      </w:r>
      <w:proofErr w:type="spellStart"/>
      <w:r>
        <w:rPr>
          <w:rFonts w:asciiTheme="majorHAnsi" w:eastAsiaTheme="minorEastAsia" w:hAnsiTheme="majorHAnsi" w:cs="Helvetica"/>
          <w:sz w:val="22"/>
          <w:szCs w:val="22"/>
          <w:lang w:val="de-DE"/>
        </w:rPr>
        <w:t>Jungunternehmer:</w:t>
      </w:r>
      <w:r w:rsidRPr="00BB2CC3">
        <w:rPr>
          <w:rFonts w:asciiTheme="majorHAnsi" w:eastAsiaTheme="minorEastAsia" w:hAnsiTheme="majorHAnsi" w:cs="Helvetica"/>
          <w:sz w:val="22"/>
          <w:szCs w:val="22"/>
          <w:lang w:val="de-DE"/>
        </w:rPr>
        <w:t>innen</w:t>
      </w:r>
      <w:proofErr w:type="spellEnd"/>
      <w:r w:rsidRPr="00BB2CC3">
        <w:rPr>
          <w:rFonts w:asciiTheme="majorHAnsi" w:eastAsiaTheme="minorEastAsia" w:hAnsiTheme="majorHAnsi" w:cs="Helvetica"/>
          <w:sz w:val="22"/>
          <w:szCs w:val="22"/>
          <w:lang w:val="de-DE"/>
        </w:rPr>
        <w:t xml:space="preserve"> in der Schweiz und </w:t>
      </w:r>
      <w:r>
        <w:rPr>
          <w:rFonts w:asciiTheme="majorHAnsi" w:eastAsiaTheme="minorEastAsia" w:hAnsiTheme="majorHAnsi" w:cs="Helvetica"/>
          <w:sz w:val="22"/>
          <w:szCs w:val="22"/>
          <w:lang w:val="de-DE"/>
        </w:rPr>
        <w:t xml:space="preserve">zählt </w:t>
      </w:r>
      <w:r w:rsidRPr="00BB2CC3">
        <w:rPr>
          <w:rFonts w:asciiTheme="majorHAnsi" w:eastAsiaTheme="minorEastAsia" w:hAnsiTheme="majorHAnsi" w:cs="Helvetica"/>
          <w:sz w:val="22"/>
          <w:szCs w:val="22"/>
          <w:lang w:val="de-DE"/>
        </w:rPr>
        <w:t>mit jähr</w:t>
      </w:r>
      <w:r>
        <w:rPr>
          <w:rFonts w:asciiTheme="majorHAnsi" w:eastAsiaTheme="minorEastAsia" w:hAnsiTheme="majorHAnsi" w:cs="Helvetica"/>
          <w:sz w:val="22"/>
          <w:szCs w:val="22"/>
          <w:lang w:val="de-DE"/>
        </w:rPr>
        <w:t>lich bis zu CHF 500'000 Preisgeldern</w:t>
      </w:r>
      <w:r w:rsidR="0003042D">
        <w:rPr>
          <w:rFonts w:ascii="MS Gothic" w:eastAsia="MS Gothic" w:hAnsi="MS Gothic" w:cs="MS Gothic" w:hint="eastAsia"/>
          <w:sz w:val="22"/>
          <w:szCs w:val="22"/>
          <w:lang w:val="de-DE"/>
        </w:rPr>
        <w:t xml:space="preserve"> </w:t>
      </w:r>
      <w:r>
        <w:rPr>
          <w:rFonts w:asciiTheme="majorHAnsi" w:eastAsiaTheme="minorEastAsia" w:hAnsiTheme="majorHAnsi" w:cs="Helvetica"/>
          <w:sz w:val="22"/>
          <w:szCs w:val="22"/>
          <w:lang w:val="de-DE"/>
        </w:rPr>
        <w:t>(fünfmal</w:t>
      </w:r>
      <w:r w:rsidRPr="00BB2CC3">
        <w:rPr>
          <w:rFonts w:asciiTheme="majorHAnsi" w:eastAsiaTheme="minorEastAsia" w:hAnsiTheme="majorHAnsi" w:cs="Helvetica"/>
          <w:sz w:val="22"/>
          <w:szCs w:val="22"/>
          <w:lang w:val="de-DE"/>
        </w:rPr>
        <w:t xml:space="preserve"> CHF 100‘000) </w:t>
      </w:r>
      <w:r>
        <w:rPr>
          <w:rFonts w:asciiTheme="majorHAnsi" w:eastAsiaTheme="minorEastAsia" w:hAnsiTheme="majorHAnsi" w:cs="Helvetica"/>
          <w:sz w:val="22"/>
          <w:szCs w:val="22"/>
          <w:lang w:val="de-DE"/>
        </w:rPr>
        <w:t>zu den höchst dotiertesten Förderpreisen der Schweiz. In ihrem 34</w:t>
      </w:r>
      <w:r w:rsidRPr="00BB2CC3">
        <w:rPr>
          <w:rFonts w:asciiTheme="majorHAnsi" w:eastAsiaTheme="minorEastAsia" w:hAnsiTheme="majorHAnsi" w:cs="Helvetica"/>
          <w:sz w:val="22"/>
          <w:szCs w:val="22"/>
          <w:lang w:val="de-DE"/>
        </w:rPr>
        <w:t>-jährigen Bestehen hat die Stiftung insgesamt über 11 Millionen Franken Startkapital verteilt. Darau</w:t>
      </w:r>
      <w:r>
        <w:rPr>
          <w:rFonts w:asciiTheme="majorHAnsi" w:eastAsiaTheme="minorEastAsia" w:hAnsiTheme="majorHAnsi" w:cs="Helvetica"/>
          <w:sz w:val="22"/>
          <w:szCs w:val="22"/>
          <w:lang w:val="de-DE"/>
        </w:rPr>
        <w:t>s resultieren bis heute über 100</w:t>
      </w:r>
      <w:r w:rsidRPr="00BB2CC3">
        <w:rPr>
          <w:rFonts w:asciiTheme="majorHAnsi" w:eastAsiaTheme="minorEastAsia" w:hAnsiTheme="majorHAnsi" w:cs="Helvetica"/>
          <w:sz w:val="22"/>
          <w:szCs w:val="22"/>
          <w:lang w:val="de-DE"/>
        </w:rPr>
        <w:t xml:space="preserve"> erfolgreiche Startups, mehrere Börsengänge, einträgliche Firmenverkäufe und vor allem zahlreiche neue Arbeitsplätze. </w:t>
      </w:r>
    </w:p>
    <w:p w14:paraId="7C0CD178" w14:textId="77777777" w:rsidR="009B3F2D" w:rsidRDefault="009B3F2D" w:rsidP="009B3F2D">
      <w:pPr>
        <w:widowControl w:val="0"/>
        <w:autoSpaceDE w:val="0"/>
        <w:autoSpaceDN w:val="0"/>
        <w:adjustRightInd w:val="0"/>
        <w:rPr>
          <w:rFonts w:asciiTheme="majorHAnsi" w:eastAsiaTheme="minorEastAsia" w:hAnsiTheme="majorHAnsi" w:cs="Helvetica"/>
          <w:sz w:val="22"/>
          <w:szCs w:val="22"/>
          <w:lang w:val="de-DE"/>
        </w:rPr>
      </w:pPr>
      <w:r w:rsidRPr="00BB2CC3">
        <w:rPr>
          <w:rFonts w:asciiTheme="majorHAnsi" w:eastAsiaTheme="minorEastAsia" w:hAnsiTheme="majorHAnsi" w:cs="Helvetica"/>
          <w:sz w:val="22"/>
          <w:szCs w:val="22"/>
          <w:lang w:val="de-DE"/>
        </w:rPr>
        <w:t xml:space="preserve">Bei der Projektbeurteilung fallen folgende Faktoren ins Gewicht: Die </w:t>
      </w:r>
      <w:r>
        <w:rPr>
          <w:rFonts w:asciiTheme="majorHAnsi" w:eastAsiaTheme="minorEastAsia" w:hAnsiTheme="majorHAnsi" w:cs="Helvetica"/>
          <w:sz w:val="22"/>
          <w:szCs w:val="22"/>
          <w:lang w:val="de-DE"/>
        </w:rPr>
        <w:t xml:space="preserve">Persönlichkeit der </w:t>
      </w:r>
      <w:proofErr w:type="spellStart"/>
      <w:proofErr w:type="gramStart"/>
      <w:r>
        <w:rPr>
          <w:rFonts w:asciiTheme="majorHAnsi" w:eastAsiaTheme="minorEastAsia" w:hAnsiTheme="majorHAnsi" w:cs="Helvetica"/>
          <w:sz w:val="22"/>
          <w:szCs w:val="22"/>
          <w:lang w:val="de-DE"/>
        </w:rPr>
        <w:t>Unternehmer:innen</w:t>
      </w:r>
      <w:proofErr w:type="spellEnd"/>
      <w:proofErr w:type="gramEnd"/>
      <w:r w:rsidRPr="00BB2CC3">
        <w:rPr>
          <w:rFonts w:asciiTheme="majorHAnsi" w:eastAsiaTheme="minorEastAsia" w:hAnsiTheme="majorHAnsi" w:cs="Helvetica"/>
          <w:sz w:val="22"/>
          <w:szCs w:val="22"/>
          <w:lang w:val="de-DE"/>
        </w:rPr>
        <w:t xml:space="preserve">, der Innovationscharakter, die gesamtgesellschaftliche Relevanz, die technische und finanzielle Realisierbarkeit sowie Marktchancen und das Potenzial neuer Arbeitsplätze. </w:t>
      </w:r>
    </w:p>
    <w:p w14:paraId="12CCD71E" w14:textId="77777777" w:rsidR="009B3F2D" w:rsidRDefault="009B3F2D" w:rsidP="009B3F2D">
      <w:pPr>
        <w:widowControl w:val="0"/>
        <w:autoSpaceDE w:val="0"/>
        <w:autoSpaceDN w:val="0"/>
        <w:adjustRightInd w:val="0"/>
        <w:rPr>
          <w:rFonts w:asciiTheme="majorHAnsi" w:eastAsiaTheme="minorEastAsia" w:hAnsiTheme="majorHAnsi" w:cs="Helvetica"/>
          <w:sz w:val="22"/>
          <w:szCs w:val="22"/>
          <w:lang w:val="de-DE"/>
        </w:rPr>
      </w:pPr>
    </w:p>
    <w:p w14:paraId="57654A60" w14:textId="77777777" w:rsidR="009B3F2D" w:rsidRDefault="009B3F2D" w:rsidP="009B3F2D">
      <w:pPr>
        <w:widowControl w:val="0"/>
        <w:autoSpaceDE w:val="0"/>
        <w:autoSpaceDN w:val="0"/>
        <w:adjustRightInd w:val="0"/>
        <w:jc w:val="center"/>
        <w:rPr>
          <w:rFonts w:asciiTheme="majorHAnsi" w:eastAsiaTheme="minorEastAsia" w:hAnsiTheme="majorHAnsi" w:cs="Helvetica"/>
          <w:sz w:val="22"/>
          <w:szCs w:val="22"/>
          <w:lang w:val="de-DE"/>
        </w:rPr>
      </w:pPr>
      <w:r>
        <w:rPr>
          <w:rFonts w:asciiTheme="majorHAnsi" w:eastAsiaTheme="minorEastAsia" w:hAnsiTheme="majorHAnsi" w:cs="Helvetica"/>
          <w:sz w:val="22"/>
          <w:szCs w:val="22"/>
          <w:lang w:val="de-DE"/>
        </w:rPr>
        <w:t>###</w:t>
      </w:r>
    </w:p>
    <w:p w14:paraId="63E332B8" w14:textId="77777777" w:rsidR="009B3F2D" w:rsidRDefault="009B3F2D" w:rsidP="009B3F2D">
      <w:pPr>
        <w:widowControl w:val="0"/>
        <w:autoSpaceDE w:val="0"/>
        <w:autoSpaceDN w:val="0"/>
        <w:adjustRightInd w:val="0"/>
        <w:jc w:val="center"/>
        <w:rPr>
          <w:rFonts w:asciiTheme="majorHAnsi" w:eastAsiaTheme="minorEastAsia" w:hAnsiTheme="majorHAnsi" w:cs="Helvetica"/>
          <w:b/>
          <w:bCs/>
          <w:sz w:val="22"/>
          <w:szCs w:val="22"/>
          <w:lang w:val="de-DE"/>
        </w:rPr>
      </w:pPr>
    </w:p>
    <w:p w14:paraId="71CE365D" w14:textId="77777777" w:rsidR="009B3F2D" w:rsidRPr="00BB2CC3" w:rsidRDefault="009B3F2D" w:rsidP="009B3F2D">
      <w:pPr>
        <w:widowControl w:val="0"/>
        <w:autoSpaceDE w:val="0"/>
        <w:autoSpaceDN w:val="0"/>
        <w:adjustRightInd w:val="0"/>
        <w:rPr>
          <w:rFonts w:asciiTheme="majorHAnsi" w:eastAsiaTheme="minorEastAsia" w:hAnsiTheme="majorHAnsi" w:cs="Times"/>
          <w:sz w:val="22"/>
          <w:szCs w:val="22"/>
          <w:lang w:val="de-DE"/>
        </w:rPr>
      </w:pPr>
      <w:r w:rsidRPr="00BB2CC3">
        <w:rPr>
          <w:rFonts w:asciiTheme="majorHAnsi" w:eastAsiaTheme="minorEastAsia" w:hAnsiTheme="majorHAnsi" w:cs="Helvetica"/>
          <w:b/>
          <w:bCs/>
          <w:sz w:val="22"/>
          <w:szCs w:val="22"/>
          <w:lang w:val="de-DE"/>
        </w:rPr>
        <w:t xml:space="preserve">Kontakt für Rückfragen </w:t>
      </w:r>
    </w:p>
    <w:p w14:paraId="0F087351" w14:textId="77777777" w:rsidR="009B3F2D" w:rsidRPr="00BB2CC3" w:rsidRDefault="009B3F2D" w:rsidP="009B3F2D">
      <w:pPr>
        <w:widowControl w:val="0"/>
        <w:autoSpaceDE w:val="0"/>
        <w:autoSpaceDN w:val="0"/>
        <w:adjustRightInd w:val="0"/>
        <w:rPr>
          <w:rFonts w:asciiTheme="majorHAnsi" w:eastAsiaTheme="minorEastAsia" w:hAnsiTheme="majorHAnsi" w:cs="Helvetica"/>
          <w:sz w:val="22"/>
          <w:szCs w:val="22"/>
          <w:lang w:val="de-DE"/>
        </w:rPr>
      </w:pPr>
      <w:r w:rsidRPr="00BB2CC3">
        <w:rPr>
          <w:rFonts w:asciiTheme="majorHAnsi" w:eastAsiaTheme="minorEastAsia" w:hAnsiTheme="majorHAnsi" w:cs="Helvetica"/>
          <w:sz w:val="22"/>
          <w:szCs w:val="22"/>
          <w:lang w:val="de-DE"/>
        </w:rPr>
        <w:t>W.A. de Vigier Stiftung</w:t>
      </w:r>
      <w:r w:rsidRPr="00BB2CC3">
        <w:rPr>
          <w:rFonts w:ascii="MS Gothic" w:eastAsia="MS Gothic" w:hAnsi="MS Gothic" w:cs="MS Gothic" w:hint="eastAsia"/>
          <w:sz w:val="22"/>
          <w:szCs w:val="22"/>
          <w:lang w:val="de-DE"/>
        </w:rPr>
        <w:t> </w:t>
      </w:r>
    </w:p>
    <w:p w14:paraId="523CA2B2" w14:textId="77777777" w:rsidR="009B3F2D" w:rsidRPr="00BB2CC3" w:rsidRDefault="009B3F2D" w:rsidP="009B3F2D">
      <w:pPr>
        <w:widowControl w:val="0"/>
        <w:autoSpaceDE w:val="0"/>
        <w:autoSpaceDN w:val="0"/>
        <w:adjustRightInd w:val="0"/>
        <w:rPr>
          <w:rFonts w:asciiTheme="majorHAnsi" w:eastAsiaTheme="minorEastAsia" w:hAnsiTheme="majorHAnsi" w:cs="Helvetica"/>
          <w:sz w:val="22"/>
          <w:szCs w:val="22"/>
          <w:lang w:val="de-DE"/>
        </w:rPr>
      </w:pPr>
      <w:r>
        <w:rPr>
          <w:rFonts w:asciiTheme="majorHAnsi" w:eastAsiaTheme="minorEastAsia" w:hAnsiTheme="majorHAnsi" w:cs="Helvetica"/>
          <w:sz w:val="22"/>
          <w:szCs w:val="22"/>
          <w:lang w:val="de-DE"/>
        </w:rPr>
        <w:t>Carmen Lamparter, COO</w:t>
      </w:r>
    </w:p>
    <w:p w14:paraId="7B3A704F" w14:textId="77777777" w:rsidR="009B3F2D" w:rsidRPr="00BB2CC3" w:rsidRDefault="009B3F2D" w:rsidP="009B3F2D">
      <w:pPr>
        <w:widowControl w:val="0"/>
        <w:autoSpaceDE w:val="0"/>
        <w:autoSpaceDN w:val="0"/>
        <w:adjustRightInd w:val="0"/>
        <w:rPr>
          <w:rFonts w:asciiTheme="majorHAnsi" w:eastAsiaTheme="minorEastAsia" w:hAnsiTheme="majorHAnsi" w:cs="Helvetica"/>
          <w:sz w:val="22"/>
          <w:szCs w:val="22"/>
          <w:lang w:val="de-DE"/>
        </w:rPr>
      </w:pPr>
      <w:r w:rsidRPr="00BB2CC3">
        <w:rPr>
          <w:rFonts w:asciiTheme="majorHAnsi" w:eastAsiaTheme="minorEastAsia" w:hAnsiTheme="majorHAnsi" w:cs="Helvetica"/>
          <w:sz w:val="22"/>
          <w:szCs w:val="22"/>
          <w:lang w:val="de-DE"/>
        </w:rPr>
        <w:t xml:space="preserve">Untere </w:t>
      </w:r>
      <w:proofErr w:type="spellStart"/>
      <w:r w:rsidRPr="00BB2CC3">
        <w:rPr>
          <w:rFonts w:asciiTheme="majorHAnsi" w:eastAsiaTheme="minorEastAsia" w:hAnsiTheme="majorHAnsi" w:cs="Helvetica"/>
          <w:sz w:val="22"/>
          <w:szCs w:val="22"/>
          <w:lang w:val="de-DE"/>
        </w:rPr>
        <w:t>Steingrubenstrasse</w:t>
      </w:r>
      <w:proofErr w:type="spellEnd"/>
      <w:r w:rsidRPr="00BB2CC3">
        <w:rPr>
          <w:rFonts w:asciiTheme="majorHAnsi" w:eastAsiaTheme="minorEastAsia" w:hAnsiTheme="majorHAnsi" w:cs="Helvetica"/>
          <w:sz w:val="22"/>
          <w:szCs w:val="22"/>
          <w:lang w:val="de-DE"/>
        </w:rPr>
        <w:t xml:space="preserve"> 25 </w:t>
      </w:r>
      <w:r w:rsidRPr="008E717B">
        <w:rPr>
          <w:rFonts w:ascii="Source Sans Pro" w:hAnsi="Source Sans Pro"/>
          <w:sz w:val="22"/>
        </w:rPr>
        <w:t>|</w:t>
      </w:r>
      <w:r>
        <w:rPr>
          <w:rFonts w:ascii="Source Sans Pro" w:hAnsi="Source Sans Pro"/>
          <w:sz w:val="22"/>
        </w:rPr>
        <w:t xml:space="preserve"> </w:t>
      </w:r>
      <w:r w:rsidRPr="00BB2CC3">
        <w:rPr>
          <w:rFonts w:asciiTheme="majorHAnsi" w:eastAsiaTheme="minorEastAsia" w:hAnsiTheme="majorHAnsi" w:cs="Helvetica"/>
          <w:sz w:val="22"/>
          <w:szCs w:val="22"/>
          <w:lang w:val="de-DE"/>
        </w:rPr>
        <w:t>4500 Solothurn</w:t>
      </w:r>
      <w:r>
        <w:rPr>
          <w:rFonts w:asciiTheme="majorHAnsi" w:eastAsiaTheme="minorEastAsia" w:hAnsiTheme="majorHAnsi" w:cs="Helvetica"/>
          <w:sz w:val="22"/>
          <w:szCs w:val="22"/>
          <w:lang w:val="de-DE"/>
        </w:rPr>
        <w:t xml:space="preserve"> </w:t>
      </w:r>
      <w:r w:rsidRPr="00F42B05">
        <w:rPr>
          <w:rFonts w:asciiTheme="majorHAnsi" w:eastAsiaTheme="minorEastAsia" w:hAnsiTheme="majorHAnsi" w:cs="Helvetica"/>
          <w:sz w:val="22"/>
          <w:szCs w:val="22"/>
          <w:lang w:val="de-DE"/>
        </w:rPr>
        <w:t>| +41 79 799 55 28</w:t>
      </w:r>
    </w:p>
    <w:p w14:paraId="0BF38B40" w14:textId="77777777" w:rsidR="009B3F2D" w:rsidRPr="00BB2CC3" w:rsidRDefault="009B3F2D" w:rsidP="009B3F2D">
      <w:pPr>
        <w:widowControl w:val="0"/>
        <w:autoSpaceDE w:val="0"/>
        <w:autoSpaceDN w:val="0"/>
        <w:adjustRightInd w:val="0"/>
        <w:rPr>
          <w:rFonts w:asciiTheme="majorHAnsi" w:eastAsiaTheme="minorEastAsia" w:hAnsiTheme="majorHAnsi" w:cs="Helvetica"/>
          <w:sz w:val="22"/>
          <w:szCs w:val="22"/>
          <w:lang w:val="de-DE"/>
        </w:rPr>
      </w:pPr>
      <w:r>
        <w:rPr>
          <w:rFonts w:asciiTheme="majorHAnsi" w:eastAsiaTheme="minorEastAsia" w:hAnsiTheme="majorHAnsi" w:cs="Helvetica"/>
          <w:sz w:val="22"/>
          <w:szCs w:val="22"/>
          <w:lang w:val="de-DE"/>
        </w:rPr>
        <w:t>carmen</w:t>
      </w:r>
      <w:r w:rsidRPr="00B525A4">
        <w:rPr>
          <w:rFonts w:asciiTheme="majorHAnsi" w:eastAsiaTheme="minorEastAsia" w:hAnsiTheme="majorHAnsi" w:cs="Helvetica"/>
          <w:sz w:val="22"/>
          <w:szCs w:val="22"/>
          <w:lang w:val="de-DE"/>
        </w:rPr>
        <w:t>.</w:t>
      </w:r>
      <w:r>
        <w:rPr>
          <w:rFonts w:asciiTheme="majorHAnsi" w:eastAsiaTheme="minorEastAsia" w:hAnsiTheme="majorHAnsi" w:cs="Helvetica"/>
          <w:sz w:val="22"/>
          <w:szCs w:val="22"/>
          <w:lang w:val="de-DE"/>
        </w:rPr>
        <w:t>lamparter</w:t>
      </w:r>
      <w:r w:rsidRPr="00B525A4">
        <w:rPr>
          <w:rFonts w:asciiTheme="majorHAnsi" w:eastAsiaTheme="minorEastAsia" w:hAnsiTheme="majorHAnsi" w:cs="Helvetica"/>
          <w:sz w:val="22"/>
          <w:szCs w:val="22"/>
          <w:lang w:val="de-DE"/>
        </w:rPr>
        <w:t>@devigier.ch</w:t>
      </w:r>
      <w:r>
        <w:rPr>
          <w:rFonts w:asciiTheme="majorHAnsi" w:eastAsiaTheme="minorEastAsia" w:hAnsiTheme="majorHAnsi" w:cs="Helvetica"/>
          <w:sz w:val="22"/>
          <w:szCs w:val="22"/>
          <w:lang w:val="de-DE"/>
        </w:rPr>
        <w:t xml:space="preserve"> </w:t>
      </w:r>
      <w:r w:rsidRPr="008E717B">
        <w:rPr>
          <w:rFonts w:ascii="Source Sans Pro" w:hAnsi="Source Sans Pro"/>
          <w:sz w:val="22"/>
        </w:rPr>
        <w:t>|</w:t>
      </w:r>
      <w:r>
        <w:rPr>
          <w:rFonts w:ascii="Source Sans Pro" w:hAnsi="Source Sans Pro"/>
          <w:sz w:val="22"/>
        </w:rPr>
        <w:t xml:space="preserve"> </w:t>
      </w:r>
      <w:r w:rsidRPr="00BB2CC3">
        <w:rPr>
          <w:rFonts w:asciiTheme="majorHAnsi" w:eastAsiaTheme="minorEastAsia" w:hAnsiTheme="majorHAnsi" w:cs="Helvetica"/>
          <w:sz w:val="22"/>
          <w:szCs w:val="22"/>
          <w:lang w:val="de-DE"/>
        </w:rPr>
        <w:t xml:space="preserve">www.devigier.ch </w:t>
      </w:r>
    </w:p>
    <w:p w14:paraId="611AE35A" w14:textId="13F90365" w:rsidR="005C0C1D" w:rsidRPr="000B76A5" w:rsidRDefault="005C0C1D" w:rsidP="00451CB4">
      <w:pPr>
        <w:widowControl w:val="0"/>
        <w:autoSpaceDE w:val="0"/>
        <w:autoSpaceDN w:val="0"/>
        <w:adjustRightInd w:val="0"/>
        <w:rPr>
          <w:rFonts w:asciiTheme="majorHAnsi" w:eastAsiaTheme="minorEastAsia" w:hAnsiTheme="majorHAnsi" w:cs="Helvetica"/>
          <w:sz w:val="22"/>
          <w:szCs w:val="22"/>
          <w:lang w:val="de-DE"/>
        </w:rPr>
      </w:pPr>
    </w:p>
    <w:sectPr w:rsidR="005C0C1D" w:rsidRPr="000B76A5" w:rsidSect="00E01346">
      <w:headerReference w:type="default" r:id="rId7"/>
      <w:footerReference w:type="even" r:id="rId8"/>
      <w:footerReference w:type="default" r:id="rId9"/>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B61AD" w14:textId="77777777" w:rsidR="0006148F" w:rsidRDefault="0006148F" w:rsidP="00A86651">
      <w:r>
        <w:separator/>
      </w:r>
    </w:p>
  </w:endnote>
  <w:endnote w:type="continuationSeparator" w:id="0">
    <w:p w14:paraId="0BDEF9D0" w14:textId="77777777" w:rsidR="0006148F" w:rsidRDefault="0006148F" w:rsidP="00A8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5859568"/>
      <w:docPartObj>
        <w:docPartGallery w:val="Page Numbers (Bottom of Page)"/>
        <w:docPartUnique/>
      </w:docPartObj>
    </w:sdtPr>
    <w:sdtContent>
      <w:p w14:paraId="21B5E027" w14:textId="1487D2E0" w:rsidR="007D413D" w:rsidRDefault="007D413D" w:rsidP="00E642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1C74B4" w14:textId="77777777" w:rsidR="007D413D" w:rsidRDefault="007D413D" w:rsidP="007D41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4343335"/>
      <w:docPartObj>
        <w:docPartGallery w:val="Page Numbers (Bottom of Page)"/>
        <w:docPartUnique/>
      </w:docPartObj>
    </w:sdtPr>
    <w:sdtEndPr>
      <w:rPr>
        <w:rStyle w:val="PageNumber"/>
        <w:sz w:val="20"/>
        <w:szCs w:val="20"/>
      </w:rPr>
    </w:sdtEndPr>
    <w:sdtContent>
      <w:p w14:paraId="06D25DAD" w14:textId="0B67B3A8" w:rsidR="007D413D" w:rsidRPr="007D413D" w:rsidRDefault="007D413D" w:rsidP="00E64236">
        <w:pPr>
          <w:pStyle w:val="Footer"/>
          <w:framePr w:wrap="none" w:vAnchor="text" w:hAnchor="margin" w:xAlign="right" w:y="1"/>
          <w:rPr>
            <w:rStyle w:val="PageNumber"/>
            <w:sz w:val="20"/>
            <w:szCs w:val="20"/>
            <w:lang w:val="en-US"/>
          </w:rPr>
        </w:pPr>
        <w:r w:rsidRPr="007D413D">
          <w:rPr>
            <w:rStyle w:val="PageNumber"/>
            <w:sz w:val="20"/>
            <w:szCs w:val="20"/>
          </w:rPr>
          <w:fldChar w:fldCharType="begin"/>
        </w:r>
        <w:r w:rsidRPr="007D413D">
          <w:rPr>
            <w:rStyle w:val="PageNumber"/>
            <w:sz w:val="20"/>
            <w:szCs w:val="20"/>
          </w:rPr>
          <w:instrText xml:space="preserve"> PAGE </w:instrText>
        </w:r>
        <w:r w:rsidRPr="007D413D">
          <w:rPr>
            <w:rStyle w:val="PageNumber"/>
            <w:sz w:val="20"/>
            <w:szCs w:val="20"/>
          </w:rPr>
          <w:fldChar w:fldCharType="separate"/>
        </w:r>
        <w:r w:rsidRPr="007D413D">
          <w:rPr>
            <w:rStyle w:val="PageNumber"/>
            <w:noProof/>
            <w:sz w:val="20"/>
            <w:szCs w:val="20"/>
          </w:rPr>
          <w:t>1</w:t>
        </w:r>
        <w:r w:rsidRPr="007D413D">
          <w:rPr>
            <w:rStyle w:val="PageNumber"/>
            <w:sz w:val="20"/>
            <w:szCs w:val="20"/>
          </w:rPr>
          <w:fldChar w:fldCharType="end"/>
        </w:r>
        <w:r w:rsidRPr="007D413D">
          <w:rPr>
            <w:rStyle w:val="PageNumber"/>
            <w:sz w:val="20"/>
            <w:szCs w:val="20"/>
            <w:lang w:val="en-US"/>
          </w:rPr>
          <w:t>/</w:t>
        </w:r>
        <w:r w:rsidR="009B3F2D">
          <w:rPr>
            <w:rStyle w:val="PageNumber"/>
            <w:sz w:val="20"/>
            <w:szCs w:val="20"/>
            <w:lang w:val="en-US"/>
          </w:rPr>
          <w:t>5</w:t>
        </w:r>
      </w:p>
    </w:sdtContent>
  </w:sdt>
  <w:p w14:paraId="3027ED96" w14:textId="1FD2414C" w:rsidR="007D413D" w:rsidRPr="007D413D" w:rsidRDefault="007D413D" w:rsidP="007D413D">
    <w:pPr>
      <w:pStyle w:val="Footer"/>
      <w:ind w:right="360"/>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DDF64" w14:textId="77777777" w:rsidR="0006148F" w:rsidRDefault="0006148F" w:rsidP="00A86651">
      <w:r>
        <w:separator/>
      </w:r>
    </w:p>
  </w:footnote>
  <w:footnote w:type="continuationSeparator" w:id="0">
    <w:p w14:paraId="7853D72F" w14:textId="77777777" w:rsidR="0006148F" w:rsidRDefault="0006148F" w:rsidP="00A86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D058" w14:textId="2C7F7B83" w:rsidR="000B76A5" w:rsidRDefault="000B76A5">
    <w:pPr>
      <w:pStyle w:val="Header"/>
    </w:pPr>
    <w:r w:rsidRPr="00BB2CC3">
      <w:rPr>
        <w:rFonts w:asciiTheme="majorHAnsi" w:hAnsiTheme="majorHAnsi"/>
        <w:noProof/>
        <w:sz w:val="22"/>
        <w:szCs w:val="22"/>
        <w:lang w:val="de-DE" w:eastAsia="de-DE"/>
      </w:rPr>
      <w:drawing>
        <wp:inline distT="0" distB="0" distL="0" distR="0" wp14:anchorId="31B22B1B" wp14:editId="1B2C6E79">
          <wp:extent cx="2062046" cy="489229"/>
          <wp:effectExtent l="0" t="0" r="0" b="0"/>
          <wp:docPr id="1" name="Bild 1" descr="Macintosh HD:Users:sophieeverett:Desktop:de_vigier:HQ_Logo_DeVigier_cmyk_60SW_sins1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phieeverett:Desktop:de_vigier:HQ_Logo_DeVigier_cmyk_60SW_sins198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383" cy="490021"/>
                  </a:xfrm>
                  <a:prstGeom prst="rect">
                    <a:avLst/>
                  </a:prstGeom>
                  <a:noFill/>
                  <a:ln>
                    <a:noFill/>
                  </a:ln>
                </pic:spPr>
              </pic:pic>
            </a:graphicData>
          </a:graphic>
        </wp:inline>
      </w:drawing>
    </w:r>
  </w:p>
  <w:p w14:paraId="402DBC36" w14:textId="77777777" w:rsidR="000B76A5" w:rsidRDefault="000B76A5">
    <w:pPr>
      <w:pStyle w:val="Header"/>
    </w:pPr>
  </w:p>
  <w:p w14:paraId="090C9CAE" w14:textId="77777777" w:rsidR="000B76A5" w:rsidRDefault="000B76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C1D"/>
    <w:rsid w:val="000261D8"/>
    <w:rsid w:val="0003042D"/>
    <w:rsid w:val="0006148F"/>
    <w:rsid w:val="000B29F4"/>
    <w:rsid w:val="000B2A6B"/>
    <w:rsid w:val="000B76A5"/>
    <w:rsid w:val="001253BF"/>
    <w:rsid w:val="00130CD0"/>
    <w:rsid w:val="00137AE6"/>
    <w:rsid w:val="00162A17"/>
    <w:rsid w:val="00162E75"/>
    <w:rsid w:val="0017471D"/>
    <w:rsid w:val="0019340D"/>
    <w:rsid w:val="001D7EC9"/>
    <w:rsid w:val="001F4D99"/>
    <w:rsid w:val="00284C79"/>
    <w:rsid w:val="003352FD"/>
    <w:rsid w:val="00387C83"/>
    <w:rsid w:val="003C15CE"/>
    <w:rsid w:val="0041530F"/>
    <w:rsid w:val="004240BB"/>
    <w:rsid w:val="004463CF"/>
    <w:rsid w:val="00451CB4"/>
    <w:rsid w:val="00534D6C"/>
    <w:rsid w:val="005425FE"/>
    <w:rsid w:val="005C0C1D"/>
    <w:rsid w:val="005D14CE"/>
    <w:rsid w:val="005E0FB2"/>
    <w:rsid w:val="0063530E"/>
    <w:rsid w:val="0067399A"/>
    <w:rsid w:val="007010B6"/>
    <w:rsid w:val="0074236F"/>
    <w:rsid w:val="007D413D"/>
    <w:rsid w:val="007F0825"/>
    <w:rsid w:val="008039EA"/>
    <w:rsid w:val="00890686"/>
    <w:rsid w:val="008D4A3C"/>
    <w:rsid w:val="008E36FE"/>
    <w:rsid w:val="00902FD1"/>
    <w:rsid w:val="009130E2"/>
    <w:rsid w:val="009800DF"/>
    <w:rsid w:val="009B3F2D"/>
    <w:rsid w:val="00A03E92"/>
    <w:rsid w:val="00A054FF"/>
    <w:rsid w:val="00A0737C"/>
    <w:rsid w:val="00A5709D"/>
    <w:rsid w:val="00A86651"/>
    <w:rsid w:val="00A945FA"/>
    <w:rsid w:val="00AA56D6"/>
    <w:rsid w:val="00AB2F8A"/>
    <w:rsid w:val="00AB70DF"/>
    <w:rsid w:val="00B0506F"/>
    <w:rsid w:val="00B12236"/>
    <w:rsid w:val="00B525A4"/>
    <w:rsid w:val="00B77819"/>
    <w:rsid w:val="00BA0D25"/>
    <w:rsid w:val="00BA5839"/>
    <w:rsid w:val="00BB2CC3"/>
    <w:rsid w:val="00BD5878"/>
    <w:rsid w:val="00BE0E4F"/>
    <w:rsid w:val="00C102A9"/>
    <w:rsid w:val="00C52964"/>
    <w:rsid w:val="00C700A0"/>
    <w:rsid w:val="00C8612E"/>
    <w:rsid w:val="00CC3AC1"/>
    <w:rsid w:val="00CF4FD7"/>
    <w:rsid w:val="00D92EEC"/>
    <w:rsid w:val="00D9439D"/>
    <w:rsid w:val="00DB2EB4"/>
    <w:rsid w:val="00E01346"/>
    <w:rsid w:val="00E2715E"/>
    <w:rsid w:val="00EB2710"/>
    <w:rsid w:val="00ED63A0"/>
    <w:rsid w:val="00F14472"/>
    <w:rsid w:val="00F321EF"/>
    <w:rsid w:val="00F57C50"/>
    <w:rsid w:val="00FC1DE6"/>
    <w:rsid w:val="00FD54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41C0E6"/>
  <w14:defaultImageDpi w14:val="300"/>
  <w15:docId w15:val="{5A2EB412-04E3-9948-98A7-2A137335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C1D"/>
    <w:rPr>
      <w:rFonts w:ascii="Lucida Grande" w:eastAsia="Times New Roman" w:hAnsi="Lucida Grande" w:cs="Lucida Grande"/>
      <w:sz w:val="18"/>
      <w:szCs w:val="18"/>
      <w:lang w:val="de-CH"/>
    </w:rPr>
  </w:style>
  <w:style w:type="paragraph" w:styleId="Header">
    <w:name w:val="header"/>
    <w:basedOn w:val="Normal"/>
    <w:link w:val="HeaderChar"/>
    <w:uiPriority w:val="99"/>
    <w:unhideWhenUsed/>
    <w:rsid w:val="00A86651"/>
    <w:pPr>
      <w:tabs>
        <w:tab w:val="center" w:pos="4536"/>
        <w:tab w:val="right" w:pos="9072"/>
      </w:tabs>
    </w:pPr>
  </w:style>
  <w:style w:type="character" w:customStyle="1" w:styleId="HeaderChar">
    <w:name w:val="Header Char"/>
    <w:basedOn w:val="DefaultParagraphFont"/>
    <w:link w:val="Header"/>
    <w:uiPriority w:val="99"/>
    <w:rsid w:val="00A86651"/>
    <w:rPr>
      <w:rFonts w:eastAsia="Times New Roman"/>
      <w:lang w:val="de-CH"/>
    </w:rPr>
  </w:style>
  <w:style w:type="paragraph" w:styleId="Footer">
    <w:name w:val="footer"/>
    <w:basedOn w:val="Normal"/>
    <w:link w:val="FooterChar"/>
    <w:uiPriority w:val="99"/>
    <w:unhideWhenUsed/>
    <w:rsid w:val="00A86651"/>
    <w:pPr>
      <w:tabs>
        <w:tab w:val="center" w:pos="4536"/>
        <w:tab w:val="right" w:pos="9072"/>
      </w:tabs>
    </w:pPr>
  </w:style>
  <w:style w:type="character" w:customStyle="1" w:styleId="FooterChar">
    <w:name w:val="Footer Char"/>
    <w:basedOn w:val="DefaultParagraphFont"/>
    <w:link w:val="Footer"/>
    <w:uiPriority w:val="99"/>
    <w:rsid w:val="00A86651"/>
    <w:rPr>
      <w:rFonts w:eastAsia="Times New Roman"/>
      <w:lang w:val="de-CH"/>
    </w:rPr>
  </w:style>
  <w:style w:type="character" w:styleId="Hyperlink">
    <w:name w:val="Hyperlink"/>
    <w:basedOn w:val="DefaultParagraphFont"/>
    <w:uiPriority w:val="99"/>
    <w:unhideWhenUsed/>
    <w:rsid w:val="00B525A4"/>
    <w:rPr>
      <w:color w:val="0000FF" w:themeColor="hyperlink"/>
      <w:u w:val="single"/>
    </w:rPr>
  </w:style>
  <w:style w:type="character" w:customStyle="1" w:styleId="il">
    <w:name w:val="il"/>
    <w:basedOn w:val="DefaultParagraphFont"/>
    <w:rsid w:val="00B0506F"/>
  </w:style>
  <w:style w:type="character" w:customStyle="1" w:styleId="x-text-content-text-subheadline">
    <w:name w:val="x-text-content-text-subheadline"/>
    <w:basedOn w:val="DefaultParagraphFont"/>
    <w:rsid w:val="00FC1DE6"/>
  </w:style>
  <w:style w:type="character" w:styleId="Strong">
    <w:name w:val="Strong"/>
    <w:basedOn w:val="DefaultParagraphFont"/>
    <w:uiPriority w:val="22"/>
    <w:qFormat/>
    <w:rsid w:val="00FC1DE6"/>
    <w:rPr>
      <w:b/>
      <w:bCs/>
    </w:rPr>
  </w:style>
  <w:style w:type="paragraph" w:styleId="NormalWeb">
    <w:name w:val="Normal (Web)"/>
    <w:basedOn w:val="Normal"/>
    <w:uiPriority w:val="99"/>
    <w:unhideWhenUsed/>
    <w:rsid w:val="00D9439D"/>
    <w:pPr>
      <w:spacing w:before="100" w:beforeAutospacing="1" w:after="100" w:afterAutospacing="1"/>
    </w:pPr>
    <w:rPr>
      <w:rFonts w:ascii="Times" w:eastAsiaTheme="minorEastAsia" w:hAnsi="Times"/>
      <w:sz w:val="20"/>
      <w:szCs w:val="20"/>
      <w:lang w:eastAsia="de-DE"/>
    </w:rPr>
  </w:style>
  <w:style w:type="character" w:customStyle="1" w:styleId="normaltextrun">
    <w:name w:val="normaltextrun"/>
    <w:basedOn w:val="DefaultParagraphFont"/>
    <w:rsid w:val="007D413D"/>
  </w:style>
  <w:style w:type="character" w:customStyle="1" w:styleId="break-words">
    <w:name w:val="break-words"/>
    <w:basedOn w:val="DefaultParagraphFont"/>
    <w:rsid w:val="007D413D"/>
  </w:style>
  <w:style w:type="character" w:styleId="PageNumber">
    <w:name w:val="page number"/>
    <w:basedOn w:val="DefaultParagraphFont"/>
    <w:uiPriority w:val="99"/>
    <w:semiHidden/>
    <w:unhideWhenUsed/>
    <w:rsid w:val="007D4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73731">
      <w:bodyDiv w:val="1"/>
      <w:marLeft w:val="0"/>
      <w:marRight w:val="0"/>
      <w:marTop w:val="0"/>
      <w:marBottom w:val="0"/>
      <w:divBdr>
        <w:top w:val="none" w:sz="0" w:space="0" w:color="auto"/>
        <w:left w:val="none" w:sz="0" w:space="0" w:color="auto"/>
        <w:bottom w:val="none" w:sz="0" w:space="0" w:color="auto"/>
        <w:right w:val="none" w:sz="0" w:space="0" w:color="auto"/>
      </w:divBdr>
    </w:div>
    <w:div w:id="1099984218">
      <w:bodyDiv w:val="1"/>
      <w:marLeft w:val="0"/>
      <w:marRight w:val="0"/>
      <w:marTop w:val="0"/>
      <w:marBottom w:val="0"/>
      <w:divBdr>
        <w:top w:val="none" w:sz="0" w:space="0" w:color="auto"/>
        <w:left w:val="none" w:sz="0" w:space="0" w:color="auto"/>
        <w:bottom w:val="none" w:sz="0" w:space="0" w:color="auto"/>
        <w:right w:val="none" w:sz="0" w:space="0" w:color="auto"/>
      </w:divBdr>
    </w:div>
    <w:div w:id="1514682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5</Pages>
  <Words>1887</Words>
  <Characters>10759</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 EVERETT</cp:lastModifiedBy>
  <cp:revision>23</cp:revision>
  <dcterms:created xsi:type="dcterms:W3CDTF">2023-03-24T19:07:00Z</dcterms:created>
  <dcterms:modified xsi:type="dcterms:W3CDTF">2023-03-28T01:00:00Z</dcterms:modified>
</cp:coreProperties>
</file>